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6" w:rsidRDefault="0052777D" w:rsidP="00741C66">
      <w:pPr>
        <w:jc w:val="center"/>
        <w:rPr>
          <w:rFonts w:ascii="TH SarabunPSK" w:hAnsi="TH SarabunPSK" w:cs="TH SarabunPSK" w:hint="cs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noProof/>
          <w:sz w:val="80"/>
          <w:szCs w:val="8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1335785</wp:posOffset>
            </wp:positionH>
            <wp:positionV relativeFrom="paragraph">
              <wp:posOffset>-321869</wp:posOffset>
            </wp:positionV>
            <wp:extent cx="3252445" cy="2289658"/>
            <wp:effectExtent l="19050" t="0" r="5105" b="0"/>
            <wp:wrapNone/>
            <wp:docPr id="7" name="Picture 7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45" cy="228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C66" w:rsidRPr="00741C66" w:rsidRDefault="00741C66" w:rsidP="00741C6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2118" w:rsidRPr="00BA2118" w:rsidRDefault="00BA2118" w:rsidP="00741C6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41C66" w:rsidRPr="00741C66" w:rsidRDefault="00F92F2F" w:rsidP="00741C66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  <w:cs/>
        </w:rPr>
        <w:t>คู่มือ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ประเมินความเสี่ยง</w:t>
      </w:r>
      <w:r w:rsidR="00741C66" w:rsidRPr="00741C66">
        <w:rPr>
          <w:rFonts w:ascii="TH SarabunPSK" w:hAnsi="TH SarabunPSK" w:cs="TH SarabunPSK"/>
          <w:b/>
          <w:bCs/>
          <w:sz w:val="80"/>
          <w:szCs w:val="80"/>
          <w:cs/>
        </w:rPr>
        <w:t>การทุจริต</w:t>
      </w:r>
    </w:p>
    <w:p w:rsidR="00741C66" w:rsidRDefault="00741C66">
      <w:pPr>
        <w:rPr>
          <w:rFonts w:ascii="TH SarabunPSK" w:hAnsi="TH SarabunPSK" w:cs="TH SarabunPSK"/>
          <w:sz w:val="32"/>
          <w:szCs w:val="32"/>
        </w:rPr>
      </w:pPr>
    </w:p>
    <w:p w:rsidR="00741C66" w:rsidRDefault="00741C66">
      <w:pPr>
        <w:rPr>
          <w:rFonts w:ascii="TH SarabunPSK" w:hAnsi="TH SarabunPSK" w:cs="TH SarabunPSK"/>
          <w:sz w:val="32"/>
          <w:szCs w:val="32"/>
        </w:rPr>
      </w:pPr>
    </w:p>
    <w:p w:rsidR="00741C66" w:rsidRDefault="00741C66" w:rsidP="00F92F2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1C66" w:rsidRDefault="00741C66">
      <w:pPr>
        <w:rPr>
          <w:rFonts w:ascii="TH SarabunPSK" w:hAnsi="TH SarabunPSK" w:cs="TH SarabunPSK"/>
          <w:sz w:val="32"/>
          <w:szCs w:val="32"/>
        </w:rPr>
      </w:pPr>
    </w:p>
    <w:p w:rsidR="0052777D" w:rsidRDefault="00425407" w:rsidP="00425407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52777D">
        <w:rPr>
          <w:rFonts w:ascii="TH SarabunPSK" w:hAnsi="TH SarabunPSK" w:cs="TH SarabunPSK"/>
          <w:b/>
          <w:bCs/>
          <w:sz w:val="48"/>
          <w:szCs w:val="48"/>
          <w:cs/>
        </w:rPr>
        <w:t>องค์การบริหารส่วน</w:t>
      </w:r>
      <w:r w:rsidR="0052777D" w:rsidRPr="0052777D">
        <w:rPr>
          <w:rFonts w:ascii="TH SarabunPSK" w:hAnsi="TH SarabunPSK" w:cs="TH SarabunPSK" w:hint="cs"/>
          <w:b/>
          <w:bCs/>
          <w:sz w:val="48"/>
          <w:szCs w:val="48"/>
          <w:cs/>
        </w:rPr>
        <w:t>ตำบลกะเปียด</w:t>
      </w:r>
      <w:r w:rsidRPr="0052777D">
        <w:rPr>
          <w:rFonts w:ascii="TH SarabunPSK" w:hAnsi="TH SarabunPSK" w:cs="TH SarabunPSK"/>
          <w:b/>
          <w:bCs/>
          <w:sz w:val="48"/>
          <w:szCs w:val="48"/>
          <w:cs/>
        </w:rPr>
        <w:t xml:space="preserve"> อ</w:t>
      </w:r>
      <w:r w:rsidR="0052777D" w:rsidRPr="0052777D">
        <w:rPr>
          <w:rFonts w:ascii="TH SarabunPSK" w:hAnsi="TH SarabunPSK" w:cs="TH SarabunPSK" w:hint="cs"/>
          <w:b/>
          <w:bCs/>
          <w:sz w:val="48"/>
          <w:szCs w:val="48"/>
          <w:cs/>
        </w:rPr>
        <w:t>ำเภอฉวาง</w:t>
      </w:r>
      <w:r w:rsidRPr="0052777D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741C66" w:rsidRPr="0052777D" w:rsidRDefault="00425407" w:rsidP="0042540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2777D">
        <w:rPr>
          <w:rFonts w:ascii="TH SarabunPSK" w:hAnsi="TH SarabunPSK" w:cs="TH SarabunPSK"/>
          <w:b/>
          <w:bCs/>
          <w:sz w:val="48"/>
          <w:szCs w:val="48"/>
          <w:cs/>
        </w:rPr>
        <w:t>จังหวัด</w:t>
      </w:r>
      <w:r w:rsidR="0052777D" w:rsidRPr="0052777D">
        <w:rPr>
          <w:rFonts w:ascii="TH SarabunPSK" w:hAnsi="TH SarabunPSK" w:cs="TH SarabunPSK" w:hint="cs"/>
          <w:b/>
          <w:bCs/>
          <w:sz w:val="48"/>
          <w:szCs w:val="48"/>
          <w:cs/>
        </w:rPr>
        <w:t>นครศรีธรรมราช</w:t>
      </w:r>
    </w:p>
    <w:p w:rsidR="0052777D" w:rsidRPr="0052777D" w:rsidRDefault="0052777D" w:rsidP="0042540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hyperlink r:id="rId7" w:history="1">
        <w:r w:rsidRPr="0052777D">
          <w:rPr>
            <w:rStyle w:val="a5"/>
            <w:rFonts w:ascii="Arial" w:hAnsi="Arial" w:cs="Arial"/>
            <w:sz w:val="48"/>
            <w:szCs w:val="48"/>
            <w:shd w:val="clear" w:color="auto" w:fill="FFFFFF"/>
          </w:rPr>
          <w:t>WWW.KAPEAD.GO.TH</w:t>
        </w:r>
      </w:hyperlink>
    </w:p>
    <w:p w:rsidR="0052777D" w:rsidRPr="0052777D" w:rsidRDefault="00425407" w:rsidP="0042540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2777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โทรศัพท์ </w:t>
      </w:r>
      <w:r w:rsidR="0052777D" w:rsidRPr="0052777D">
        <w:rPr>
          <w:rFonts w:ascii="TH SarabunIT๙" w:hAnsi="TH SarabunIT๙" w:cs="TH SarabunIT๙"/>
          <w:b/>
          <w:bCs/>
          <w:sz w:val="48"/>
          <w:szCs w:val="48"/>
        </w:rPr>
        <w:t>075-466-216</w:t>
      </w:r>
    </w:p>
    <w:p w:rsidR="00741C66" w:rsidRPr="0052777D" w:rsidRDefault="0052777D" w:rsidP="0042540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2777D">
        <w:rPr>
          <w:rFonts w:ascii="TH SarabunIT๙" w:hAnsi="TH SarabunIT๙" w:cs="TH SarabunIT๙"/>
          <w:b/>
          <w:bCs/>
          <w:sz w:val="48"/>
          <w:szCs w:val="48"/>
          <w:cs/>
        </w:rPr>
        <w:t>โทรสาร</w:t>
      </w:r>
      <w:r w:rsidRPr="0052777D">
        <w:rPr>
          <w:rFonts w:ascii="TH SarabunIT๙" w:hAnsi="TH SarabunIT๙" w:cs="TH SarabunIT๙"/>
          <w:b/>
          <w:bCs/>
          <w:sz w:val="48"/>
          <w:szCs w:val="48"/>
        </w:rPr>
        <w:t xml:space="preserve"> 075-466-216</w:t>
      </w:r>
    </w:p>
    <w:p w:rsidR="0052777D" w:rsidRDefault="0052777D" w:rsidP="00A6038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777D" w:rsidRDefault="0052777D" w:rsidP="00A6038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777D" w:rsidRDefault="0052777D" w:rsidP="00A6038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777D" w:rsidRDefault="0052777D" w:rsidP="00A6038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6038E" w:rsidRPr="00A6038E" w:rsidRDefault="00A6038E" w:rsidP="00A603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03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A6038E" w:rsidRPr="00F92F2F" w:rsidRDefault="00F92F2F" w:rsidP="0052777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2F2F">
        <w:rPr>
          <w:rFonts w:ascii="TH SarabunPSK" w:hAnsi="TH SarabunPSK" w:cs="TH SarabunPSK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 ซึ่งปัญหามาจากสาเหตุต่างๆ ที่ค้นหาต้นตอท</w:t>
      </w:r>
      <w:r>
        <w:rPr>
          <w:rFonts w:ascii="TH SarabunPSK" w:hAnsi="TH SarabunPSK" w:cs="TH SarabunPSK"/>
          <w:sz w:val="32"/>
          <w:szCs w:val="32"/>
          <w:cs/>
        </w:rPr>
        <w:t>ี่แท้จริงได้ยาก ความเสี่ยงจึงจ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เป็นต้องคิดล่วงหน้าเสนอ การป้องกันการทุจริต คือ การแก้ปัญหาการทุจริตที่ยั่งยืน ซึ่งเป็นหน้าที่ความรับผิดชอบขอ</w:t>
      </w:r>
      <w:r>
        <w:rPr>
          <w:rFonts w:ascii="TH SarabunPSK" w:hAnsi="TH SarabunPSK" w:cs="TH SarabunPSK"/>
          <w:sz w:val="32"/>
          <w:szCs w:val="32"/>
          <w:cs/>
        </w:rPr>
        <w:t>งหัวหน้าส่วนราชการ และเป็นเจตจ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นงของทุกองค์กรที่ร่วมต่อต้านการทุจริตทุกรูปแบบ อั</w:t>
      </w:r>
      <w:r w:rsidR="0052777D">
        <w:rPr>
          <w:rFonts w:ascii="TH SarabunPSK" w:hAnsi="TH SarabunPSK" w:cs="TH SarabunPSK"/>
          <w:sz w:val="32"/>
          <w:szCs w:val="32"/>
          <w:cs/>
        </w:rPr>
        <w:t>นเป็นวาระเร่งด่วนของรัฐบาลการน</w:t>
      </w:r>
      <w:r w:rsidR="0052777D"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เครื่องมือประเมินความเสี่ยงการทุจริตมาใช้ในองค์กร จะช่วยให้เป็นหลักประกันในระดับหน</w:t>
      </w:r>
      <w:r>
        <w:rPr>
          <w:rFonts w:ascii="TH SarabunPSK" w:hAnsi="TH SarabunPSK" w:cs="TH SarabunPSK"/>
          <w:sz w:val="32"/>
          <w:szCs w:val="32"/>
          <w:cs/>
        </w:rPr>
        <w:t>ึ่งได้ว่าการด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เนินการขององค์กรจะไม่มีการทุจริต หรือในกรณีที่พบกับการทุจริตที่ไม่คาดคิด โอกาสที่จะประสบกับปัญหาน้อยกว่าองค์กรอื่น หรือหากเกิดความเสียหายขึ้นก็จะเป็นความเสียหา</w:t>
      </w:r>
      <w:r w:rsidR="0052777D">
        <w:rPr>
          <w:rFonts w:ascii="TH SarabunPSK" w:hAnsi="TH SarabunPSK" w:cs="TH SarabunPSK"/>
          <w:sz w:val="32"/>
          <w:szCs w:val="32"/>
          <w:cs/>
        </w:rPr>
        <w:t>ยที่น้อยกว่าองค์กรที่ไม่มีการน</w:t>
      </w:r>
      <w:r w:rsidR="0052777D"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เครื่องมือประเมินความเสี่ยงการทุจริตมาใช้ เพราะได้มีการเตรียมการป้องกันล่วงหน้าไว้โดยให้เป็</w:t>
      </w:r>
      <w:r>
        <w:rPr>
          <w:rFonts w:ascii="TH SarabunPSK" w:hAnsi="TH SarabunPSK" w:cs="TH SarabunPSK"/>
          <w:sz w:val="32"/>
          <w:szCs w:val="32"/>
          <w:cs/>
        </w:rPr>
        <w:t>นส่วนหนึ่งของการปฏิบัติงานประจ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 xml:space="preserve"> ซึ่งไม่ใช่การเพิ่มภาระงานแต่อย่างใด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บล</w:t>
      </w:r>
      <w:r w:rsidR="0052777D">
        <w:rPr>
          <w:rFonts w:ascii="TH SarabunPSK" w:hAnsi="TH SarabunPSK" w:cs="TH SarabunPSK" w:hint="cs"/>
          <w:sz w:val="32"/>
          <w:szCs w:val="32"/>
          <w:cs/>
        </w:rPr>
        <w:t>ไม้เรียง</w:t>
      </w:r>
      <w:r w:rsidRPr="00F92F2F">
        <w:rPr>
          <w:rFonts w:ascii="TH SarabunPSK" w:hAnsi="TH SarabunPSK" w:cs="TH SarabunPSK"/>
          <w:sz w:val="32"/>
          <w:szCs w:val="32"/>
          <w:cs/>
        </w:rPr>
        <w:t xml:space="preserve"> เป็นองค์กรปกครองส่วนท้องถิ่น ที่มีบทบาทในการขับเคลื่อนหน่วยงานภาครัฐให้บริหารงานภายใต้กรอบ</w:t>
      </w:r>
      <w:proofErr w:type="spellStart"/>
      <w:r w:rsidRPr="00F92F2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F92F2F">
        <w:rPr>
          <w:rFonts w:ascii="TH SarabunPSK" w:hAnsi="TH SarabunPSK" w:cs="TH SarabunPSK"/>
          <w:sz w:val="32"/>
          <w:szCs w:val="32"/>
          <w:cs/>
        </w:rPr>
        <w:t>บาล โดยการประเมินความเสี่ยงการทุจริตจะเป็นเครื่องมือหนึ่งในการขับเคลื่อน</w:t>
      </w:r>
      <w:proofErr w:type="spellStart"/>
      <w:r w:rsidRPr="00F92F2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F92F2F">
        <w:rPr>
          <w:rFonts w:ascii="TH SarabunPSK" w:hAnsi="TH SarabunPSK" w:cs="TH SarabunPSK"/>
          <w:sz w:val="32"/>
          <w:szCs w:val="32"/>
          <w:cs/>
        </w:rPr>
        <w:t>บาลเพ</w:t>
      </w:r>
      <w:r>
        <w:rPr>
          <w:rFonts w:ascii="TH SarabunPSK" w:hAnsi="TH SarabunPSK" w:cs="TH SarabunPSK"/>
          <w:sz w:val="32"/>
          <w:szCs w:val="32"/>
          <w:cs/>
        </w:rPr>
        <w:t>ื่อลดปัญหาการทุจริตภาครัฐ 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หนดให้ทุกส่วนราชการและหน่วยงานของรัฐ โดยมุ่งเน้นการสร้าง</w:t>
      </w:r>
      <w:proofErr w:type="spellStart"/>
      <w:r w:rsidRPr="00F92F2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F92F2F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 มิชอบได้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บล</w:t>
      </w:r>
      <w:r w:rsidR="0052777D">
        <w:rPr>
          <w:rFonts w:ascii="TH SarabunPSK" w:hAnsi="TH SarabunPSK" w:cs="TH SarabunPSK" w:hint="cs"/>
          <w:sz w:val="32"/>
          <w:szCs w:val="32"/>
          <w:cs/>
        </w:rPr>
        <w:t>ไม้เรียง</w:t>
      </w:r>
      <w:r w:rsidR="0052777D" w:rsidRPr="00F92F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เนินการประเมินความเสี่ยงในองค์กรขึ้น เพื่อให้หน่วยงานมีมาตรการ ระบบหรือแนวทางในกา</w:t>
      </w:r>
      <w:r>
        <w:rPr>
          <w:rFonts w:ascii="TH SarabunPSK" w:hAnsi="TH SarabunPSK" w:cs="TH SarabunPSK"/>
          <w:sz w:val="32"/>
          <w:szCs w:val="32"/>
          <w:cs/>
        </w:rPr>
        <w:t>รบริหารจัดการความเสี่ยงของการด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92F2F">
        <w:rPr>
          <w:rFonts w:ascii="TH SarabunPSK" w:hAnsi="TH SarabunPSK" w:cs="TH SarabunPSK"/>
          <w:sz w:val="32"/>
          <w:szCs w:val="32"/>
          <w:cs/>
        </w:rPr>
        <w:t>เนินงานที่อาจก่อให้เกิดการทุจริตซึ่งเป็นมาตรการป้องกันการทุจริตเชิงรุกที่มีประสิทธิภาพต่อไป</w:t>
      </w: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A6038E" w:rsidRDefault="00A6038E" w:rsidP="00A6038E">
      <w:pPr>
        <w:rPr>
          <w:rFonts w:ascii="TH SarabunPSK" w:hAnsi="TH SarabunPSK" w:cs="TH SarabunPSK"/>
          <w:sz w:val="32"/>
          <w:szCs w:val="32"/>
        </w:rPr>
      </w:pPr>
    </w:p>
    <w:p w:rsidR="00897766" w:rsidRDefault="0052777D" w:rsidP="0052777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97766">
        <w:rPr>
          <w:rFonts w:ascii="TH SarabunPSK" w:hAnsi="TH SarabunPSK" w:cs="TH SarabunPSK" w:hint="cs"/>
          <w:sz w:val="32"/>
          <w:szCs w:val="32"/>
          <w:cs/>
        </w:rPr>
        <w:t>สำ</w:t>
      </w:r>
      <w:r w:rsidR="00C66EB4">
        <w:rPr>
          <w:rFonts w:ascii="TH SarabunPSK" w:hAnsi="TH SarabunPSK" w:cs="TH SarabunPSK"/>
          <w:sz w:val="32"/>
          <w:szCs w:val="32"/>
          <w:cs/>
        </w:rPr>
        <w:t>นัก</w:t>
      </w:r>
      <w:r w:rsidR="00741C66" w:rsidRPr="00741C66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897766" w:rsidRDefault="00897766" w:rsidP="0052777D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52777D">
        <w:rPr>
          <w:rFonts w:ascii="TH SarabunPSK" w:hAnsi="TH SarabunPSK" w:cs="TH SarabunPSK" w:hint="cs"/>
          <w:sz w:val="32"/>
          <w:szCs w:val="32"/>
          <w:cs/>
        </w:rPr>
        <w:t>ำบลไม้เรียง</w:t>
      </w:r>
    </w:p>
    <w:p w:rsidR="00BE4508" w:rsidRDefault="00897766" w:rsidP="0052777D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มกราคม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E4508" w:rsidRDefault="00BE4508" w:rsidP="00A6038E">
      <w:pPr>
        <w:rPr>
          <w:rFonts w:ascii="TH SarabunPSK" w:hAnsi="TH SarabunPSK" w:cs="TH SarabunPSK"/>
          <w:sz w:val="32"/>
          <w:szCs w:val="32"/>
        </w:rPr>
      </w:pPr>
    </w:p>
    <w:p w:rsidR="0052777D" w:rsidRDefault="0052777D" w:rsidP="00F2327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327E" w:rsidRDefault="00F2327E" w:rsidP="00F232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32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หน้าวัตถุประสงค์การประเมินความเสี่ยงการทุจริต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การบริหารจัดการความเสี่ยงมีความแตกต่างจากการตรวจสอบภายในอย่างไร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1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กรอบการประเมินความเสี่ยงการทุจริต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1</w:t>
      </w:r>
      <w:r w:rsidR="00BA2118">
        <w:rPr>
          <w:rFonts w:ascii="TH SarabunIT๙" w:hAnsi="TH SarabunIT๙" w:cs="TH SarabunIT๙"/>
          <w:sz w:val="32"/>
          <w:szCs w:val="32"/>
          <w:cs/>
        </w:rPr>
        <w:t>องค์ประกอบที่ท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ให้เกิดการทุจริต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2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ขอบเขตประเมินความเสี่ยงการทุจริต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2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ขั้นตอนการประเมินความเสี่ยงการทุจริต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3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วิธีวิเคราะห์ความเสี่ยง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3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การระบุความเสี่ยง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3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การวิเคราะห์สถานะความเสี่ยง 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4</w:t>
      </w:r>
      <w:r w:rsidRPr="003F75B2">
        <w:rPr>
          <w:rFonts w:ascii="TH SarabunIT๙" w:hAnsi="TH SarabunIT๙" w:cs="TH SarabunIT๙"/>
          <w:sz w:val="32"/>
          <w:szCs w:val="32"/>
          <w:cs/>
        </w:rPr>
        <w:t>เมท</w:t>
      </w:r>
      <w:proofErr w:type="spellStart"/>
      <w:r w:rsidRPr="003F75B2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4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การประเมินการควบคุมความเสี่ยง </w:t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BA2118">
        <w:rPr>
          <w:rFonts w:ascii="TH SarabunIT๙" w:hAnsi="TH SarabunIT๙" w:cs="TH SarabunIT๙"/>
          <w:sz w:val="32"/>
          <w:szCs w:val="32"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5</w:t>
      </w:r>
      <w:r w:rsidRPr="003F75B2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BA2118">
        <w:rPr>
          <w:rFonts w:ascii="TH SarabunIT๙" w:hAnsi="TH SarabunIT๙" w:cs="TH SarabunIT๙" w:hint="cs"/>
          <w:sz w:val="32"/>
          <w:szCs w:val="32"/>
          <w:cs/>
        </w:rPr>
        <w:tab/>
      </w:r>
      <w:r w:rsidR="00306B5A">
        <w:rPr>
          <w:rFonts w:ascii="TH SarabunIT๙" w:hAnsi="TH SarabunIT๙" w:cs="TH SarabunIT๙"/>
          <w:sz w:val="32"/>
          <w:szCs w:val="32"/>
        </w:rPr>
        <w:t>6</w:t>
      </w:r>
      <w:bookmarkStart w:id="0" w:name="_GoBack"/>
      <w:bookmarkEnd w:id="0"/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Pr="003F75B2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F2327E" w:rsidRDefault="00F2327E" w:rsidP="00A6038E">
      <w:pPr>
        <w:rPr>
          <w:rFonts w:ascii="TH SarabunIT๙" w:hAnsi="TH SarabunIT๙" w:cs="TH SarabunIT๙"/>
          <w:sz w:val="32"/>
          <w:szCs w:val="32"/>
        </w:rPr>
      </w:pPr>
    </w:p>
    <w:p w:rsidR="00BA2118" w:rsidRDefault="00F2327E" w:rsidP="00BA2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ประเมินความเสี่ยงการทุจริต</w:t>
      </w:r>
    </w:p>
    <w:p w:rsidR="00760FFE" w:rsidRPr="00BA2118" w:rsidRDefault="00760FFE" w:rsidP="00BA21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2118" w:rsidRPr="00BA2118" w:rsidRDefault="00F2327E" w:rsidP="00BA21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</w:p>
    <w:p w:rsidR="00BA2118" w:rsidRDefault="00F2327E" w:rsidP="00C5441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มาตรการป้องกันการทุจริตสามารถจะช่วยลดความเสี่ยงที่อาจก่อให้เกิดการทุจริตในองค์กรได้ ดังนั้น </w:t>
      </w:r>
    </w:p>
    <w:p w:rsidR="00BA2118" w:rsidRDefault="00F2327E" w:rsidP="00C544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การประเมินความเสี่ยงด้านการทุจริต การออกแบบและการปฏิบัติงานตามมาตรการควบคุมภายในที่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หมาะสมจะช่วยลดความเสี่ยงด้</w:t>
      </w:r>
      <w:r w:rsidR="00BA2118">
        <w:rPr>
          <w:rFonts w:ascii="TH SarabunIT๙" w:hAnsi="TH SarabunIT๙" w:cs="TH SarabunIT๙"/>
          <w:sz w:val="32"/>
          <w:szCs w:val="32"/>
          <w:cs/>
        </w:rPr>
        <w:t>านการทุจริต ตลอดจนการสร้างจิตส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นึกและค่านิยมในการต่อต้านการทุจริตให้แก่บุคลากรขององค์ถือเป็นการป้องกันการเกิด</w:t>
      </w:r>
      <w:r w:rsidR="00BA2118">
        <w:rPr>
          <w:rFonts w:ascii="TH SarabunIT๙" w:hAnsi="TH SarabunIT๙" w:cs="TH SarabunIT๙"/>
          <w:sz w:val="32"/>
          <w:szCs w:val="32"/>
          <w:cs/>
        </w:rPr>
        <w:t>การทุจริตในองค์กร ทั้งนี้ การน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เครื่องมือประเมินความเสี่ยงมาใช้ในองค์กรจะช่วยให้เป็น</w:t>
      </w:r>
      <w:r w:rsidR="00BA2118">
        <w:rPr>
          <w:rFonts w:ascii="TH SarabunIT๙" w:hAnsi="TH SarabunIT๙" w:cs="TH SarabunIT๙"/>
          <w:sz w:val="32"/>
          <w:szCs w:val="32"/>
          <w:cs/>
        </w:rPr>
        <w:t>หลักประกันในระดับหนึ่งว่า การด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เนินการขององค์กรจะไม่มีการทุจริต หรือในกรณีที่พบกับการทุจริตที่ไม่คาดคิดโอกาสที่จะประสบกับปัญหาน้อยกว่าองค์กรอื่น หรือหากเกิดความเสียหายขึ้นก็จะเป็นความเสียหา</w:t>
      </w:r>
      <w:r w:rsidR="00BA2118">
        <w:rPr>
          <w:rFonts w:ascii="TH SarabunIT๙" w:hAnsi="TH SarabunIT๙" w:cs="TH SarabunIT๙"/>
          <w:sz w:val="32"/>
          <w:szCs w:val="32"/>
          <w:cs/>
        </w:rPr>
        <w:t>ยที่น้อยกว่าองค์กรที่ไม่มีการน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เครื่องมือประเมินความเสี่ยงมาใช้เพราะได้มีการเตรียมการป้องกันล่วงหน้าไว้โยให้เป็</w:t>
      </w:r>
      <w:r w:rsidR="00BA2118">
        <w:rPr>
          <w:rFonts w:ascii="TH SarabunIT๙" w:hAnsi="TH SarabunIT๙" w:cs="TH SarabunIT๙"/>
          <w:sz w:val="32"/>
          <w:szCs w:val="32"/>
          <w:cs/>
        </w:rPr>
        <w:t>นส่วนหนึ่งของการปฏิบัติงานประจ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 ซึ่งไม่ใช่การเพิ่มภาระงานแต่อย่างใด</w:t>
      </w:r>
    </w:p>
    <w:p w:rsidR="00BA2118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เพื่อให้หน่วยงานภาครัฐมีมาตรการระบบ หรือ แนวทางในการบริหารจัดการความเสี่ยงของการ</w:t>
      </w:r>
      <w:r w:rsidR="00BA2118">
        <w:rPr>
          <w:rFonts w:ascii="TH SarabunIT๙" w:hAnsi="TH SarabunIT๙" w:cs="TH SarabunIT๙"/>
          <w:sz w:val="32"/>
          <w:szCs w:val="32"/>
          <w:cs/>
        </w:rPr>
        <w:t>ดำ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เนินงานที่อาจก่อให้เกิดการทุจริต ซึ่งเป็นมาตรการป้องกันการทุจริตเชิงรุกที่มีประสิทธิภาพต่อไป</w:t>
      </w:r>
    </w:p>
    <w:p w:rsidR="00BA2118" w:rsidRPr="00BA2118" w:rsidRDefault="00BA2118" w:rsidP="00BA2118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BA2118" w:rsidRPr="00BA2118" w:rsidRDefault="00F2327E" w:rsidP="00BA21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</w:p>
    <w:p w:rsidR="00BA2118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การ</w:t>
      </w:r>
      <w:r w:rsidR="00BA2118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บริหารจัดการความเสี่ยงเป็นการท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งานในลักษณะที่ทุกภาระงานต้องประเมินความเสี่ยงก่อนปฏิบัติงานทุกครั้ง และแทรกกิจกรรมการตอบโต้ความเสี่ยงไว้ก่อนเริ่มปฏิบัติงานหลักตามภาระงานปกติของ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รับรู้และ</w:t>
      </w:r>
      <w:r w:rsidR="00BA2118">
        <w:rPr>
          <w:rFonts w:ascii="TH SarabunIT๙" w:hAnsi="TH SarabunIT๙" w:cs="TH SarabunIT๙"/>
          <w:sz w:val="32"/>
          <w:szCs w:val="32"/>
          <w:cs/>
        </w:rPr>
        <w:t>ยอมรับจากผู้ที่เกี่ยวข้อง(ผู้น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ส่งงานให้) เป็นลักษณะ </w:t>
      </w:r>
      <w:r w:rsidRPr="003F75B2">
        <w:rPr>
          <w:rFonts w:ascii="TH SarabunIT๙" w:hAnsi="TH SarabunIT๙" w:cs="TH SarabunIT๙"/>
          <w:sz w:val="32"/>
          <w:szCs w:val="32"/>
        </w:rPr>
        <w:t xml:space="preserve">Pre-Decision </w:t>
      </w:r>
      <w:r w:rsidRPr="003F75B2">
        <w:rPr>
          <w:rFonts w:ascii="TH SarabunIT๙" w:hAnsi="TH SarabunIT๙" w:cs="TH SarabunIT๙"/>
          <w:sz w:val="32"/>
          <w:szCs w:val="32"/>
          <w:cs/>
        </w:rPr>
        <w:t>ส่วนการตรวจสอบภายในจะเป็น</w:t>
      </w:r>
      <w:r w:rsidR="00BA2118">
        <w:rPr>
          <w:rFonts w:ascii="TH SarabunIT๙" w:hAnsi="TH SarabunIT๙" w:cs="TH SarabunIT๙"/>
          <w:sz w:val="32"/>
          <w:szCs w:val="32"/>
          <w:cs/>
        </w:rPr>
        <w:t>ลักษณะก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กับติดตามความเสี่ยงเป็นการสอบทาน เป็นลักษณะ </w:t>
      </w:r>
      <w:r w:rsidRPr="003F75B2">
        <w:rPr>
          <w:rFonts w:ascii="TH SarabunIT๙" w:hAnsi="TH SarabunIT๙" w:cs="TH SarabunIT๙"/>
          <w:sz w:val="32"/>
          <w:szCs w:val="32"/>
        </w:rPr>
        <w:t xml:space="preserve">Post-Decision </w:t>
      </w:r>
    </w:p>
    <w:p w:rsidR="00BA2118" w:rsidRPr="00BA2118" w:rsidRDefault="00BA2118" w:rsidP="00BA211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A2118" w:rsidRPr="00BA2118" w:rsidRDefault="00F2327E" w:rsidP="00BA21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11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A2118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:rsidR="00BA2118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COSO 2013(Committee of Sponsoring Organizations 2013)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ซึ่งมาตรฐาน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COSO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เป็นมาตรฐานที่ได้รับการยอมรับมาตั้งแต่เริ่มออกประกาศใช้เมื่อปี </w:t>
      </w:r>
      <w:r w:rsidRPr="003F75B2">
        <w:rPr>
          <w:rFonts w:ascii="TH SarabunIT๙" w:hAnsi="TH SarabunIT๙" w:cs="TH SarabunIT๙"/>
          <w:sz w:val="32"/>
          <w:szCs w:val="32"/>
        </w:rPr>
        <w:t xml:space="preserve">1992 </w:t>
      </w:r>
      <w:r w:rsidR="00BA2118">
        <w:rPr>
          <w:rFonts w:ascii="TH SarabunIT๙" w:hAnsi="TH SarabunIT๙" w:cs="TH SarabunIT๙"/>
          <w:sz w:val="32"/>
          <w:szCs w:val="32"/>
          <w:cs/>
        </w:rPr>
        <w:t>ส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หรับมาตรฐาน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COSO 2013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3F75B2">
        <w:rPr>
          <w:rFonts w:ascii="TH SarabunIT๙" w:hAnsi="TH SarabunIT๙" w:cs="TH SarabunIT๙"/>
          <w:sz w:val="32"/>
          <w:szCs w:val="32"/>
        </w:rPr>
        <w:t xml:space="preserve">5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องค์ประกอบ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17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หลักการดังนี้</w:t>
      </w:r>
    </w:p>
    <w:p w:rsidR="00BA2118" w:rsidRPr="00591436" w:rsidRDefault="00F2327E" w:rsidP="00C544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สภาพแวดล้อมการควบคุม(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Control Environment) 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>องค์กรยึดหลักความซื่อตรงและจริยธรรม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2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A2118">
        <w:rPr>
          <w:rFonts w:ascii="TH SarabunIT๙" w:hAnsi="TH SarabunIT๙" w:cs="TH SarabunIT๙"/>
          <w:sz w:val="32"/>
          <w:szCs w:val="32"/>
          <w:cs/>
        </w:rPr>
        <w:t>แสดงออกถึงความรับผิดชอบต่อการก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กับดูแล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="00BA2118">
        <w:rPr>
          <w:rFonts w:ascii="TH SarabunIT๙" w:hAnsi="TH SarabunIT๙" w:cs="TH SarabunIT๙"/>
          <w:sz w:val="32"/>
          <w:szCs w:val="32"/>
          <w:cs/>
        </w:rPr>
        <w:t>คณะกรรมการและฝ่ายบริหาร มีอ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นาจการสั่งการชัดเจน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4 </w:t>
      </w:r>
      <w:r w:rsidRPr="003F75B2">
        <w:rPr>
          <w:rFonts w:ascii="TH SarabunIT๙" w:hAnsi="TH SarabunIT๙" w:cs="TH SarabunIT๙"/>
          <w:sz w:val="32"/>
          <w:szCs w:val="32"/>
          <w:cs/>
        </w:rPr>
        <w:t>องค์กร จูงใจ รักษาไว้ และจูงใจพนักงาน</w:t>
      </w:r>
    </w:p>
    <w:p w:rsidR="00BA2118" w:rsidRDefault="00F2327E" w:rsidP="00C54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5 </w:t>
      </w:r>
      <w:r w:rsidR="00BA2118">
        <w:rPr>
          <w:rFonts w:ascii="TH SarabunIT๙" w:hAnsi="TH SarabunIT๙" w:cs="TH SarabunIT๙"/>
          <w:sz w:val="32"/>
          <w:szCs w:val="32"/>
          <w:cs/>
        </w:rPr>
        <w:t>องค์กรผลักดันให้ทุกต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แหน่งรับผิดชอบต่อการควบคุมภายใน</w:t>
      </w:r>
    </w:p>
    <w:p w:rsidR="00BA2118" w:rsidRPr="00591436" w:rsidRDefault="00F2327E" w:rsidP="00C5441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Risk Assessment) </w:t>
      </w:r>
    </w:p>
    <w:p w:rsidR="00BA2118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6 </w:t>
      </w:r>
      <w:r w:rsidR="00BA2118">
        <w:rPr>
          <w:rFonts w:ascii="TH SarabunIT๙" w:hAnsi="TH SarabunIT๙" w:cs="TH SarabunIT๙"/>
          <w:sz w:val="32"/>
          <w:szCs w:val="32"/>
          <w:cs/>
        </w:rPr>
        <w:t>ก</w:t>
      </w:r>
      <w:r w:rsidR="00BA21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หนดเป้าหมายชัดเจน</w:t>
      </w:r>
    </w:p>
    <w:p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7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ระบุและวิเคราะห์ความเสี่ยงอย่างครอบคลุม</w:t>
      </w:r>
    </w:p>
    <w:p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8 </w:t>
      </w:r>
      <w:r w:rsidRPr="003F75B2">
        <w:rPr>
          <w:rFonts w:ascii="TH SarabunIT๙" w:hAnsi="TH SarabunIT๙" w:cs="TH SarabunIT๙"/>
          <w:sz w:val="32"/>
          <w:szCs w:val="32"/>
          <w:cs/>
        </w:rPr>
        <w:t>พิจารณาโอกาสที่จะเกิดการทุจริต</w:t>
      </w:r>
    </w:p>
    <w:p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9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</w:p>
    <w:p w:rsidR="00C5441F" w:rsidRDefault="00C5441F" w:rsidP="00C544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6B5A" w:rsidRDefault="00306B5A" w:rsidP="00306B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5441F" w:rsidRPr="00591436" w:rsidRDefault="00F2327E" w:rsidP="00C5441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กิจกรรมการควบคุม(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Control Activities) </w:t>
      </w:r>
    </w:p>
    <w:p w:rsidR="00C5441F" w:rsidRDefault="00F2327E" w:rsidP="00BA21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10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ควบคุมความเสี่ยงให้อยู่ในระดับที่ยอมรับได้</w:t>
      </w:r>
    </w:p>
    <w:p w:rsidR="00C5441F" w:rsidRDefault="00F2327E" w:rsidP="00BA21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11 </w:t>
      </w:r>
      <w:r w:rsidRPr="003F75B2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พัฒนาระบบเทคโนโลยีที่ใช้ในการควบคุม</w:t>
      </w:r>
    </w:p>
    <w:p w:rsidR="00C5441F" w:rsidRDefault="00F2327E" w:rsidP="00BA21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12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ควบคุมให้นโยบายสามารถปฏิบัติได้</w:t>
      </w:r>
    </w:p>
    <w:p w:rsidR="00C5441F" w:rsidRPr="00591436" w:rsidRDefault="00F2327E" w:rsidP="00C5441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สารสนเทศและการสื่อสาร(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Information and Communication) </w:t>
      </w:r>
    </w:p>
    <w:p w:rsidR="00C5441F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13 </w:t>
      </w:r>
      <w:r w:rsidRPr="003F75B2">
        <w:rPr>
          <w:rFonts w:ascii="TH SarabunIT๙" w:hAnsi="TH SarabunIT๙" w:cs="TH SarabunIT๙"/>
          <w:sz w:val="32"/>
          <w:szCs w:val="32"/>
          <w:cs/>
        </w:rPr>
        <w:t>องค์กรข้อมูลที่เกี่ยวข้องและมีคุณภาพ</w:t>
      </w:r>
    </w:p>
    <w:p w:rsidR="00C5441F" w:rsidRDefault="00F2327E" w:rsidP="00C5441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14 </w:t>
      </w:r>
      <w:r w:rsidRPr="003F75B2">
        <w:rPr>
          <w:rFonts w:ascii="TH SarabunIT๙" w:hAnsi="TH SarabunIT๙" w:cs="TH SarabunIT๙"/>
          <w:sz w:val="32"/>
          <w:szCs w:val="32"/>
          <w:cs/>
        </w:rPr>
        <w:t>มีการสื่อสารข้อมูล</w:t>
      </w:r>
      <w:r w:rsidR="00C5441F">
        <w:rPr>
          <w:rFonts w:ascii="TH SarabunIT๙" w:hAnsi="TH SarabunIT๙" w:cs="TH SarabunIT๙"/>
          <w:sz w:val="32"/>
          <w:szCs w:val="32"/>
          <w:cs/>
        </w:rPr>
        <w:t>ภายในองค์กร ให้การควบคุมภายในด</w:t>
      </w:r>
      <w:r w:rsidR="00C544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เนินต่อไปได้หลักการที่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15 </w:t>
      </w:r>
      <w:r w:rsidRPr="003F75B2">
        <w:rPr>
          <w:rFonts w:ascii="TH SarabunIT๙" w:hAnsi="TH SarabunIT๙" w:cs="TH SarabunIT๙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</w:p>
    <w:p w:rsidR="00C5441F" w:rsidRDefault="00F2327E" w:rsidP="00C5441F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C5441F" w:rsidRPr="00591436" w:rsidRDefault="00F2327E" w:rsidP="00C5441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C5441F"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กิจกรรมการก</w:t>
      </w:r>
      <w:r w:rsidR="00C5441F" w:rsidRPr="0059143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1436">
        <w:rPr>
          <w:rFonts w:ascii="TH SarabunIT๙" w:hAnsi="TH SarabunIT๙" w:cs="TH SarabunIT๙"/>
          <w:b/>
          <w:bCs/>
          <w:sz w:val="32"/>
          <w:szCs w:val="32"/>
          <w:cs/>
        </w:rPr>
        <w:t>กับติดตามและประเมินผล(</w:t>
      </w:r>
      <w:r w:rsidRPr="00591436">
        <w:rPr>
          <w:rFonts w:ascii="TH SarabunIT๙" w:hAnsi="TH SarabunIT๙" w:cs="TH SarabunIT๙"/>
          <w:b/>
          <w:bCs/>
          <w:sz w:val="32"/>
          <w:szCs w:val="32"/>
        </w:rPr>
        <w:t xml:space="preserve">Monitoring Activities) </w:t>
      </w:r>
    </w:p>
    <w:p w:rsidR="00305D89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16 </w:t>
      </w:r>
      <w:r w:rsidRPr="003F75B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ติดตามและประเมินผลการควบคุมภายใน</w:t>
      </w:r>
    </w:p>
    <w:p w:rsidR="00305D89" w:rsidRDefault="00F2327E" w:rsidP="00C544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3F75B2">
        <w:rPr>
          <w:rFonts w:ascii="TH SarabunIT๙" w:hAnsi="TH SarabunIT๙" w:cs="TH SarabunIT๙"/>
          <w:sz w:val="32"/>
          <w:szCs w:val="32"/>
        </w:rPr>
        <w:t xml:space="preserve">17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ประเมินและสื่อสารข้อบกพร่องของการควบคุมภายในทันเวลาและเหมาะสมทั้งนี้องค์ประกอบการควบคุมภายในแต่ละองค์ประกอบและหลักการจะต้อง </w:t>
      </w:r>
      <w:r w:rsidRPr="003F75B2">
        <w:rPr>
          <w:rFonts w:ascii="TH SarabunIT๙" w:hAnsi="TH SarabunIT๙" w:cs="TH SarabunIT๙"/>
          <w:sz w:val="32"/>
          <w:szCs w:val="32"/>
        </w:rPr>
        <w:t xml:space="preserve">Present &amp; Function </w:t>
      </w:r>
    </w:p>
    <w:p w:rsidR="00305D89" w:rsidRDefault="00F2327E" w:rsidP="00305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>(</w:t>
      </w:r>
      <w:r w:rsidR="00305D89">
        <w:rPr>
          <w:rFonts w:ascii="TH SarabunIT๙" w:hAnsi="TH SarabunIT๙" w:cs="TH SarabunIT๙"/>
          <w:sz w:val="32"/>
          <w:szCs w:val="32"/>
          <w:cs/>
        </w:rPr>
        <w:t>มีอยู่จริงและน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ไปปฏิบัติได้) อีก</w:t>
      </w:r>
      <w:r w:rsidR="00305D89">
        <w:rPr>
          <w:rFonts w:ascii="TH SarabunIT๙" w:hAnsi="TH SarabunIT๙" w:cs="TH SarabunIT๙"/>
          <w:sz w:val="32"/>
          <w:szCs w:val="32"/>
          <w:cs/>
        </w:rPr>
        <w:t>ทั้งท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งานอย่า</w:t>
      </w:r>
      <w:r w:rsidR="00305D89">
        <w:rPr>
          <w:rFonts w:ascii="TH SarabunIT๙" w:hAnsi="TH SarabunIT๙" w:cs="TH SarabunIT๙"/>
          <w:sz w:val="32"/>
          <w:szCs w:val="32"/>
          <w:cs/>
        </w:rPr>
        <w:t>งสอดคล้องและสัมพันธ์กัน จึงจะท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ให้การควบคุมภายในมีประสิทธิผล</w:t>
      </w:r>
    </w:p>
    <w:p w:rsidR="00305D89" w:rsidRDefault="00305D89" w:rsidP="00305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D89" w:rsidRPr="00305D89" w:rsidRDefault="00F2327E" w:rsidP="00305D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5D8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305D89" w:rsidRPr="00305D89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องค์ประกอบที่ท</w:t>
      </w:r>
      <w:r w:rsidR="00305D89" w:rsidRPr="00305D8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05D89">
        <w:rPr>
          <w:rFonts w:ascii="TH SarabunIT๙" w:hAnsi="TH SarabunIT๙" w:cs="TH SarabunIT๙"/>
          <w:b/>
          <w:bCs/>
          <w:sz w:val="32"/>
          <w:szCs w:val="32"/>
          <w:cs/>
        </w:rPr>
        <w:t>ให้เกิดการทุจริต</w:t>
      </w:r>
    </w:p>
    <w:p w:rsidR="00305D89" w:rsidRDefault="00D74FC8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56.65pt;margin-top:66.5pt;width:24.75pt;height:106.2pt;rotation:-2328906fd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">
            <v:textbox style="layout-flow:vertical;mso-layout-flow-alt:bottom-to-top">
              <w:txbxContent>
                <w:p w:rsidR="00760FFE" w:rsidRPr="00305D89" w:rsidRDefault="00760FFE" w:rsidP="00305D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Rationalization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136.6pt;margin-top:66.9pt;width:24.8pt;height:106.25pt;rotation:2308884fd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">
            <v:textbox style="layout-flow:vertical;mso-layout-flow-alt:bottom-to-top">
              <w:txbxContent>
                <w:p w:rsidR="00760FFE" w:rsidRPr="00305D89" w:rsidRDefault="00760FFE" w:rsidP="00305D8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05D89">
                    <w:rPr>
                      <w:sz w:val="18"/>
                      <w:szCs w:val="18"/>
                    </w:rPr>
                    <w:t>Financail</w:t>
                  </w:r>
                  <w:proofErr w:type="spellEnd"/>
                  <w:r w:rsidRPr="00305D89">
                    <w:rPr>
                      <w:sz w:val="18"/>
                      <w:szCs w:val="18"/>
                    </w:rPr>
                    <w:t xml:space="preserve"> Pressure</w:t>
                  </w:r>
                </w:p>
              </w:txbxContent>
            </v:textbox>
          </v:shape>
        </w:pict>
      </w:r>
      <w:r w:rsidR="00305D89">
        <w:rPr>
          <w:rFonts w:ascii="TH SarabunIT๙" w:hAnsi="TH SarabunIT๙" w:cs="TH SarabunIT๙"/>
          <w:sz w:val="32"/>
          <w:szCs w:val="32"/>
          <w:cs/>
        </w:rPr>
        <w:t>องค์ประกอบหรือปัจจัยที่นำ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ไปสู่การทุจริต ประกอบด้วย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Pressure/Incentive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หรือแรงกดดันหรือแรงจูงใจ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Opportunity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หรือ โอกาส ซึ่งเกิดจากช่องโหว่ของร</w:t>
      </w:r>
      <w:r w:rsidR="00305D89">
        <w:rPr>
          <w:rFonts w:ascii="TH SarabunIT๙" w:hAnsi="TH SarabunIT๙" w:cs="TH SarabunIT๙"/>
          <w:sz w:val="32"/>
          <w:szCs w:val="32"/>
          <w:cs/>
        </w:rPr>
        <w:t>ะบบต่างๆ คุณภาพการควบคุมก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กับควบคุมภายในขององค์กรมีจุดอ่อน และ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</w:t>
      </w:r>
      <w:r w:rsidR="00305D89">
        <w:rPr>
          <w:rFonts w:ascii="TH SarabunIT๙" w:hAnsi="TH SarabunIT๙" w:cs="TH SarabunIT๙"/>
          <w:sz w:val="32"/>
          <w:szCs w:val="32"/>
          <w:cs/>
        </w:rPr>
        <w:t>รือ การหาเหตุผลสนับสนุนการกระท</w:t>
      </w:r>
      <w:r w:rsidR="00305D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ตามทฤษฎีสามเหลี่ยมการทุจริต (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Fraud Triangle) </w:t>
      </w:r>
    </w:p>
    <w:p w:rsidR="00305D89" w:rsidRDefault="00D74FC8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สามเหลี่ยมหน้าจั่ว 4" o:spid="_x0000_s1032" type="#_x0000_t5" style="position:absolute;left:0;text-align:left;margin-left:138.8pt;margin-top:7.35pt;width:142.25pt;height:98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" fillcolor="#ddd [3204]" strokecolor="#6e6e6e [1604]" strokeweight="2pt"/>
        </w:pict>
      </w: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D74FC8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196.3pt;margin-top:.05pt;width:24.75pt;height:106.2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">
            <v:textbox style="layout-flow:vertical;mso-layout-flow-alt:bottom-to-top">
              <w:txbxContent>
                <w:p w:rsidR="00760FFE" w:rsidRPr="00305D89" w:rsidRDefault="00760FFE" w:rsidP="00305D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Opportunity</w:t>
                  </w:r>
                </w:p>
              </w:txbxContent>
            </v:textbox>
          </v:shape>
        </w:pict>
      </w: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05D89" w:rsidRDefault="00305D89" w:rsidP="00305D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60AF1" w:rsidRPr="00660AF1" w:rsidRDefault="00F2327E" w:rsidP="00660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ขอบเขตประเมินความเสี่ยงการทุจริต</w:t>
      </w:r>
    </w:p>
    <w:p w:rsidR="00660AF1" w:rsidRDefault="00660AF1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ำบลท่าหิน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 จะแบ่งความเสี่ยงออกเป็น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ด้าน ดังนี้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5.1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อนุญาต(เฉพาะหน่วยงานที่มีภารกิจให้บริการประชาชนอนุมัติ ห</w:t>
      </w:r>
      <w:r w:rsidR="00660AF1">
        <w:rPr>
          <w:rFonts w:ascii="TH SarabunIT๙" w:hAnsi="TH SarabunIT๙" w:cs="TH SarabunIT๙"/>
          <w:sz w:val="32"/>
          <w:szCs w:val="32"/>
          <w:cs/>
        </w:rPr>
        <w:t>รืออนุญาต ตามพระราชบัญญัติการอ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นวยความสะดวกในการพิจารณาอนุญาตของทางราชการ พ.ศ. </w:t>
      </w:r>
      <w:r w:rsidRPr="003F75B2">
        <w:rPr>
          <w:rFonts w:ascii="TH SarabunIT๙" w:hAnsi="TH SarabunIT๙" w:cs="TH SarabunIT๙"/>
          <w:sz w:val="32"/>
          <w:szCs w:val="32"/>
        </w:rPr>
        <w:t xml:space="preserve">2558) 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5.2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ความเสี่ยงการการทุจริตในความโปร่งใสของการใช</w:t>
      </w:r>
      <w:r w:rsidR="00660AF1">
        <w:rPr>
          <w:rFonts w:ascii="TH SarabunIT๙" w:hAnsi="TH SarabunIT๙" w:cs="TH SarabunIT๙"/>
          <w:sz w:val="32"/>
          <w:szCs w:val="32"/>
          <w:cs/>
        </w:rPr>
        <w:t>้อ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AF1">
        <w:rPr>
          <w:rFonts w:ascii="TH SarabunIT๙" w:hAnsi="TH SarabunIT๙" w:cs="TH SarabunIT๙"/>
          <w:sz w:val="32"/>
          <w:szCs w:val="32"/>
          <w:cs/>
        </w:rPr>
        <w:t>นาจและต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3F75B2">
        <w:rPr>
          <w:rFonts w:ascii="TH SarabunIT๙" w:hAnsi="TH SarabunIT๙" w:cs="TH SarabunIT๙"/>
          <w:sz w:val="32"/>
          <w:szCs w:val="32"/>
        </w:rPr>
        <w:t xml:space="preserve"> Opportunity </w:t>
      </w:r>
    </w:p>
    <w:p w:rsidR="00660AF1" w:rsidRDefault="00F2327E" w:rsidP="00660AF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5.3 </w:t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</w:t>
      </w:r>
    </w:p>
    <w:p w:rsidR="00660AF1" w:rsidRDefault="00F2327E" w:rsidP="00660A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ภาครัฐ</w:t>
      </w:r>
    </w:p>
    <w:p w:rsidR="00660AF1" w:rsidRDefault="00306B5A" w:rsidP="00306B5A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60AF1" w:rsidRDefault="00D74FC8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9" type="#_x0000_t202" style="position:absolute;left:0;text-align:left;margin-left:0;margin-top:0;width:165.3pt;height:30.55pt;z-index:25166848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" fillcolor="white [3201]" strokecolor="black [3200]" strokeweight="2pt">
            <v:textbox>
              <w:txbxContent>
                <w:p w:rsidR="00760FFE" w:rsidRPr="00660AF1" w:rsidRDefault="00760FFE" w:rsidP="00660AF1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660AF1">
                    <w:rPr>
                      <w:rFonts w:ascii="TH SarabunIT๙" w:hAnsi="TH SarabunIT๙" w:cs="TH SarabunIT๙"/>
                      <w:cs/>
                    </w:rPr>
                    <w:t>การพิจารณาอนุมัติ อนุญาต</w:t>
                  </w:r>
                </w:p>
              </w:txbxContent>
            </v:textbox>
          </v:shape>
        </w:pict>
      </w: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D74FC8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202" style="position:absolute;left:0;text-align:left;margin-left:142.2pt;margin-top:.2pt;width:165.3pt;height:30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" fillcolor="white [3201]" strokecolor="black [3200]" strokeweight="2pt">
            <v:textbox>
              <w:txbxContent>
                <w:p w:rsidR="00760FFE" w:rsidRPr="00660AF1" w:rsidRDefault="00760FFE" w:rsidP="00660AF1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ใช้อำนาจและตำแหน่งหน้าที่</w:t>
                  </w:r>
                </w:p>
              </w:txbxContent>
            </v:textbox>
          </v:shape>
        </w:pict>
      </w: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D74FC8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left:0;text-align:left;margin-left:85.8pt;margin-top:2.05pt;width:286.85pt;height:30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" fillcolor="white [3201]" strokecolor="black [3200]" strokeweight="2pt">
            <v:textbox>
              <w:txbxContent>
                <w:p w:rsidR="00760FFE" w:rsidRPr="00660AF1" w:rsidRDefault="00760FFE" w:rsidP="00660AF1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ใช้จ่ายงบประมาณ และการบริหารจัดการทรัพยากร</w:t>
                  </w:r>
                </w:p>
              </w:txbxContent>
            </v:textbox>
          </v:shape>
        </w:pict>
      </w: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Default="00660AF1" w:rsidP="00660A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60AF1" w:rsidRPr="00660AF1" w:rsidRDefault="00F2327E" w:rsidP="00660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660AF1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ดังนี้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1.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การะบุความเสี่ยง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2.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การวิเคราะห์สถานะความเสี่ยง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3. </w:t>
      </w:r>
      <w:r w:rsidRPr="003F75B2">
        <w:rPr>
          <w:rFonts w:ascii="TH SarabunIT๙" w:hAnsi="TH SarabunIT๙" w:cs="TH SarabunIT๙"/>
          <w:sz w:val="32"/>
          <w:szCs w:val="32"/>
          <w:cs/>
        </w:rPr>
        <w:t>เมท</w:t>
      </w:r>
      <w:proofErr w:type="spellStart"/>
      <w:r w:rsidRPr="003F75B2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Pr="003F75B2">
        <w:rPr>
          <w:rFonts w:ascii="TH SarabunIT๙" w:hAnsi="TH SarabunIT๙" w:cs="TH SarabunIT๙"/>
          <w:sz w:val="32"/>
          <w:szCs w:val="32"/>
          <w:cs/>
        </w:rPr>
        <w:t>ระดับความเสี่ยง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4. </w:t>
      </w:r>
      <w:r w:rsidRPr="003F75B2">
        <w:rPr>
          <w:rFonts w:ascii="TH SarabunIT๙" w:hAnsi="TH SarabunIT๙" w:cs="TH SarabunIT๙"/>
          <w:sz w:val="32"/>
          <w:szCs w:val="32"/>
          <w:cs/>
        </w:rPr>
        <w:t>การประเมินการควบคุมความเสี่ยง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5. </w:t>
      </w:r>
      <w:r w:rsidRPr="003F75B2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6. </w:t>
      </w:r>
      <w:r w:rsidR="00660AF1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รายงานผลการเฝ้าระวังความเสี่ยง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7. </w:t>
      </w:r>
      <w:r w:rsidR="00660AF1">
        <w:rPr>
          <w:rFonts w:ascii="TH SarabunIT๙" w:hAnsi="TH SarabunIT๙" w:cs="TH SarabunIT๙"/>
          <w:sz w:val="32"/>
          <w:szCs w:val="32"/>
          <w:cs/>
        </w:rPr>
        <w:t>จัดท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ระบบการบริหารความเสี่ยง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8. </w:t>
      </w:r>
      <w:r w:rsidR="00660AF1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รายงานการบริหารความเสี่ยง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</w:rPr>
        <w:t xml:space="preserve">9. </w:t>
      </w:r>
      <w:r w:rsidR="00660AF1">
        <w:rPr>
          <w:rFonts w:ascii="TH SarabunIT๙" w:hAnsi="TH SarabunIT๙" w:cs="TH SarabunIT๙"/>
          <w:sz w:val="32"/>
          <w:szCs w:val="32"/>
          <w:cs/>
        </w:rPr>
        <w:t>การรายงานผลการด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เนินงานตามแผนการบริหารความเสี่ยง</w:t>
      </w:r>
    </w:p>
    <w:p w:rsidR="00660AF1" w:rsidRPr="00660AF1" w:rsidRDefault="00660AF1" w:rsidP="00660AF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60AF1" w:rsidRPr="00660AF1" w:rsidRDefault="00F2327E" w:rsidP="00660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0AF1">
        <w:rPr>
          <w:rFonts w:ascii="TH SarabunIT๙" w:hAnsi="TH SarabunIT๙" w:cs="TH SarabunIT๙"/>
          <w:b/>
          <w:bCs/>
          <w:sz w:val="32"/>
          <w:szCs w:val="32"/>
          <w:cs/>
        </w:rPr>
        <w:t>วิธีวิเคราะห์ความเสี่ยง</w:t>
      </w:r>
    </w:p>
    <w:p w:rsidR="00660AF1" w:rsidRDefault="00F2327E" w:rsidP="00660A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เป็นการวิเคราะห์โดยเริ่มจากการระบุความเสี่ยงจากกระบวนงานต่างๆ อธิบายรูปแบบพฤติการณ์ เหตุการณ์ความเสี่ยงต่อการทุจริต การวิเคราะห์ระดับความรุนแรงของผลกระทบ กับระดับความ</w:t>
      </w:r>
      <w:r w:rsidR="00660AF1">
        <w:rPr>
          <w:rFonts w:ascii="TH SarabunIT๙" w:hAnsi="TH SarabunIT๙" w:cs="TH SarabunIT๙"/>
          <w:sz w:val="32"/>
          <w:szCs w:val="32"/>
          <w:cs/>
        </w:rPr>
        <w:t>จำเป็นของการเฝ้าระวัง และการก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หนดมาตรการ/กิจกรรม/แนวทาง ในการป้องกันความเสี่ยงของการ</w:t>
      </w:r>
      <w:r w:rsidR="00660AF1">
        <w:rPr>
          <w:rFonts w:ascii="TH SarabunIT๙" w:hAnsi="TH SarabunIT๙" w:cs="TH SarabunIT๙"/>
          <w:sz w:val="32"/>
          <w:szCs w:val="32"/>
          <w:cs/>
        </w:rPr>
        <w:t>ด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เนินงานที่อาจก่อให้เกิดการทุจร</w:t>
      </w:r>
      <w:r w:rsidR="00660AF1">
        <w:rPr>
          <w:rFonts w:ascii="TH SarabunIT๙" w:hAnsi="TH SarabunIT๙" w:cs="TH SarabunIT๙"/>
          <w:sz w:val="32"/>
          <w:szCs w:val="32"/>
          <w:cs/>
        </w:rPr>
        <w:t>ิตในองค์การบริหารส่วนต</w:t>
      </w:r>
      <w:r w:rsidR="00660AF1">
        <w:rPr>
          <w:rFonts w:ascii="TH SarabunIT๙" w:hAnsi="TH SarabunIT๙" w:cs="TH SarabunIT๙" w:hint="cs"/>
          <w:sz w:val="32"/>
          <w:szCs w:val="32"/>
          <w:cs/>
        </w:rPr>
        <w:t>ำบลท่าหิน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 ที่มีประสิทธิภาพ</w:t>
      </w:r>
    </w:p>
    <w:p w:rsidR="00E620FC" w:rsidRPr="00E620FC" w:rsidRDefault="00F2327E" w:rsidP="00E620FC">
      <w:pPr>
        <w:pStyle w:val="a6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0FC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การระบุความเสี่ยง(</w:t>
      </w:r>
      <w:r w:rsidRPr="00E620FC">
        <w:rPr>
          <w:rFonts w:ascii="TH SarabunIT๙" w:hAnsi="TH SarabunIT๙" w:cs="TH SarabunIT๙"/>
          <w:b/>
          <w:bCs/>
          <w:sz w:val="32"/>
          <w:szCs w:val="32"/>
        </w:rPr>
        <w:t xml:space="preserve">Risk Identification) </w:t>
      </w:r>
    </w:p>
    <w:p w:rsidR="00E620FC" w:rsidRDefault="00F2327E" w:rsidP="00E620F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 ด้าน</w:t>
      </w:r>
    </w:p>
    <w:p w:rsidR="00E620FC" w:rsidRDefault="00E620FC" w:rsidP="00E62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20FC">
        <w:rPr>
          <w:rFonts w:ascii="TH SarabunIT๙" w:hAnsi="TH SarabunIT๙" w:cs="TH SarabunIT๙" w:hint="cs"/>
          <w:sz w:val="44"/>
          <w:szCs w:val="44"/>
        </w:rPr>
        <w:sym w:font="Wingdings 2" w:char="F02A"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อนุญาต(เฉพาะหน่วยงานที่มีภารกิจให้บริการประชาชนอนุมัติ ห</w:t>
      </w:r>
      <w:r>
        <w:rPr>
          <w:rFonts w:ascii="TH SarabunIT๙" w:hAnsi="TH SarabunIT๙" w:cs="TH SarabunIT๙"/>
          <w:sz w:val="32"/>
          <w:szCs w:val="32"/>
          <w:cs/>
        </w:rPr>
        <w:t>รืออนุญาต ตามพระราชบัญญัติการอ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นวยความสะดวกในการพิจารณาอนุญาตของทางราชการ พ.ศ. </w:t>
      </w:r>
      <w:r w:rsidR="00F2327E" w:rsidRPr="003F75B2">
        <w:rPr>
          <w:rFonts w:ascii="TH SarabunIT๙" w:hAnsi="TH SarabunIT๙" w:cs="TH SarabunIT๙"/>
          <w:sz w:val="32"/>
          <w:szCs w:val="32"/>
        </w:rPr>
        <w:t xml:space="preserve">2558) </w:t>
      </w:r>
    </w:p>
    <w:p w:rsidR="00E620FC" w:rsidRDefault="00E620FC" w:rsidP="00E62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20FC">
        <w:rPr>
          <w:rFonts w:ascii="TH SarabunIT๙" w:hAnsi="TH SarabunIT๙" w:cs="TH SarabunIT๙" w:hint="cs"/>
          <w:sz w:val="44"/>
          <w:szCs w:val="44"/>
        </w:rPr>
        <w:sym w:font="Wingdings 2" w:char="F02A"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ความเสี่ยงการกา</w:t>
      </w:r>
      <w:r>
        <w:rPr>
          <w:rFonts w:ascii="TH SarabunIT๙" w:hAnsi="TH SarabunIT๙" w:cs="TH SarabunIT๙"/>
          <w:sz w:val="32"/>
          <w:szCs w:val="32"/>
          <w:cs/>
        </w:rPr>
        <w:t>รทุจริตในความโปร่งใสของการใช้อ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</w:p>
    <w:p w:rsidR="00E620FC" w:rsidRDefault="00E620FC" w:rsidP="00E620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20FC" w:rsidRDefault="00306B5A" w:rsidP="00306B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620FC" w:rsidRPr="00FA6094" w:rsidRDefault="00F2327E" w:rsidP="00FA609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609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ชื่อกระบวนงาน/งาน </w:t>
      </w:r>
      <w:r w:rsidRPr="00FA6094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="00FA6094" w:rsidRPr="00FA609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โครงการก่อสร้างอาคารศาลาหมู่ที่ </w:t>
      </w:r>
      <w:r w:rsidR="00FA6094" w:rsidRPr="00FA6094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176774" w:rsidRPr="00FA6094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760FFE" w:rsidRPr="00760FFE" w:rsidRDefault="00760FFE" w:rsidP="00E620F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620FC" w:rsidRPr="00CE51A6" w:rsidRDefault="00F2327E" w:rsidP="00E620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ตารางระบุความเสี่ยง(</w:t>
      </w: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proofErr w:type="spellStart"/>
      <w:r w:rsidRPr="00CE51A6">
        <w:rPr>
          <w:rFonts w:ascii="TH SarabunIT๙" w:hAnsi="TH SarabunIT๙" w:cs="TH SarabunIT๙"/>
          <w:b/>
          <w:bCs/>
          <w:sz w:val="32"/>
          <w:szCs w:val="32"/>
        </w:rPr>
        <w:t>Unknow</w:t>
      </w:r>
      <w:proofErr w:type="spellEnd"/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 Factor) </w:t>
      </w:r>
    </w:p>
    <w:tbl>
      <w:tblPr>
        <w:tblStyle w:val="a7"/>
        <w:tblW w:w="0" w:type="auto"/>
        <w:tblLook w:val="04A0"/>
      </w:tblPr>
      <w:tblGrid>
        <w:gridCol w:w="3936"/>
        <w:gridCol w:w="2693"/>
        <w:gridCol w:w="2613"/>
      </w:tblGrid>
      <w:tr w:rsidR="00E620FC" w:rsidRPr="00E620FC" w:rsidTr="00E620FC">
        <w:tc>
          <w:tcPr>
            <w:tcW w:w="3936" w:type="dxa"/>
            <w:vMerge w:val="restart"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5306" w:type="dxa"/>
            <w:gridSpan w:val="2"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E620FC" w:rsidRPr="00E620FC" w:rsidTr="00E620FC">
        <w:tc>
          <w:tcPr>
            <w:tcW w:w="3936" w:type="dxa"/>
            <w:vMerge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เคยเกิดขึ้นแล้ว)</w:t>
            </w:r>
          </w:p>
        </w:tc>
        <w:tc>
          <w:tcPr>
            <w:tcW w:w="2613" w:type="dxa"/>
          </w:tcPr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</w:t>
            </w:r>
            <w:proofErr w:type="spellEnd"/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Factor</w:t>
            </w:r>
          </w:p>
          <w:p w:rsidR="00E620FC" w:rsidRPr="00E620FC" w:rsidRDefault="00E620FC" w:rsidP="00E62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620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ยังไม่เคยเกิดขึ้น)</w:t>
            </w:r>
          </w:p>
        </w:tc>
      </w:tr>
      <w:tr w:rsidR="00E620FC" w:rsidTr="00E620FC">
        <w:tc>
          <w:tcPr>
            <w:tcW w:w="3936" w:type="dxa"/>
          </w:tcPr>
          <w:p w:rsidR="00E620FC" w:rsidRDefault="00E620FC" w:rsidP="00E62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เจ้าหน้าที่ร่วมกับผู้รับจ้าง มีการลดปริมาณงาน เพื่อประหยัดงบประมาณในการก่อสร้าง หรือมีการตรวจรับงานไม่เป็นไปตามรูปแบบรายการ</w:t>
            </w:r>
          </w:p>
        </w:tc>
        <w:tc>
          <w:tcPr>
            <w:tcW w:w="2693" w:type="dxa"/>
          </w:tcPr>
          <w:p w:rsidR="00E620FC" w:rsidRDefault="00E620FC" w:rsidP="00E620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3" w:type="dxa"/>
          </w:tcPr>
          <w:p w:rsidR="00E620FC" w:rsidRDefault="00E620FC" w:rsidP="00E62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</w:tr>
    </w:tbl>
    <w:p w:rsidR="00E620FC" w:rsidRDefault="00E620FC" w:rsidP="00E620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7607" w:rsidRPr="00624965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4965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การวิเคราะห์สถานะความเสี่ยง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00B050"/>
          <w:sz w:val="32"/>
          <w:szCs w:val="32"/>
          <w:cs/>
        </w:rPr>
        <w:t>สถ</w:t>
      </w:r>
      <w:r w:rsidR="00C67607" w:rsidRPr="00C67607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านะสีเขียว </w:t>
      </w:r>
      <w:r w:rsidR="00C67607">
        <w:rPr>
          <w:rFonts w:ascii="TH SarabunIT๙" w:hAnsi="TH SarabunIT๙" w:cs="TH SarabunIT๙"/>
          <w:sz w:val="32"/>
          <w:szCs w:val="32"/>
          <w:cs/>
        </w:rPr>
        <w:t>: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ab/>
      </w:r>
      <w:r w:rsidR="00C67607">
        <w:rPr>
          <w:rFonts w:ascii="TH SarabunIT๙" w:hAnsi="TH SarabunIT๙" w:cs="TH SarabunIT๙"/>
          <w:sz w:val="32"/>
          <w:szCs w:val="32"/>
          <w:cs/>
        </w:rPr>
        <w:t>ความเสี่ยงระดับต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>่ำ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FFFF00"/>
          <w:sz w:val="32"/>
          <w:szCs w:val="32"/>
          <w:cs/>
        </w:rPr>
        <w:t xml:space="preserve">สถานะสีเหลือง </w:t>
      </w:r>
      <w:r w:rsidRPr="003F75B2">
        <w:rPr>
          <w:rFonts w:ascii="TH SarabunIT๙" w:hAnsi="TH SarabunIT๙" w:cs="TH SarabunIT๙"/>
          <w:sz w:val="32"/>
          <w:szCs w:val="32"/>
          <w:cs/>
        </w:rPr>
        <w:t>: ความเสี่ยงระดับปานกลาง และสามารถใช้ความรอบคอบระมัดระวังในระหว่าง</w:t>
      </w:r>
    </w:p>
    <w:p w:rsidR="00C67607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ปฏิบัติงาน ตามปกติควบคุมดูแลได้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FFC000"/>
          <w:sz w:val="32"/>
          <w:szCs w:val="32"/>
          <w:cs/>
        </w:rPr>
        <w:t xml:space="preserve">สถานะสีส้ม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ความเสี่ยงระดับสูง เป็นกระบวนงานที่มีผู้เกี่ยวข้องหลายคน หลายหน่วยงาน</w:t>
      </w:r>
    </w:p>
    <w:p w:rsidR="00C67607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ภายในองค์กร มีหลายขั้นตอ</w:t>
      </w:r>
      <w:r>
        <w:rPr>
          <w:rFonts w:ascii="TH SarabunIT๙" w:hAnsi="TH SarabunIT๙" w:cs="TH SarabunIT๙"/>
          <w:sz w:val="32"/>
          <w:szCs w:val="32"/>
          <w:cs/>
        </w:rPr>
        <w:t>น จนยากต่อการควบคุม หรือไม่มีอ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นาจควบคุมข้าม</w:t>
      </w:r>
    </w:p>
    <w:p w:rsidR="00C67607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7E" w:rsidRPr="003F75B2">
        <w:rPr>
          <w:rFonts w:ascii="TH SarabunIT๙" w:hAnsi="TH SarabunIT๙" w:cs="TH SarabunIT๙"/>
          <w:sz w:val="32"/>
          <w:szCs w:val="32"/>
          <w:cs/>
        </w:rPr>
        <w:t>หน่วยงาน ตามหน้าที่ปกติ</w:t>
      </w:r>
    </w:p>
    <w:p w:rsidR="00C67607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67607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สถานะสีแดง 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75B2">
        <w:rPr>
          <w:rFonts w:ascii="TH SarabunIT๙" w:hAnsi="TH SarabunIT๙" w:cs="TH SarabunIT๙"/>
          <w:sz w:val="32"/>
          <w:szCs w:val="32"/>
          <w:cs/>
        </w:rPr>
        <w:t>ความเสี่ยงระดับสูงมาก เป็นกระบวนงานที่เกี่ยวข้องกับบุคคลภายนอก คนที่ไม่รู้จัก ไม่สามารถตรวจสอบได</w:t>
      </w:r>
      <w:r w:rsidR="00C67607">
        <w:rPr>
          <w:rFonts w:ascii="TH SarabunIT๙" w:hAnsi="TH SarabunIT๙" w:cs="TH SarabunIT๙"/>
          <w:sz w:val="32"/>
          <w:szCs w:val="32"/>
          <w:cs/>
        </w:rPr>
        <w:t>้ชัดเจน ไม่สามารถก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กับติ</w:t>
      </w:r>
      <w:r w:rsidR="00C67607">
        <w:rPr>
          <w:rFonts w:ascii="TH SarabunIT๙" w:hAnsi="TH SarabunIT๙" w:cs="TH SarabunIT๙"/>
          <w:sz w:val="32"/>
          <w:szCs w:val="32"/>
          <w:cs/>
        </w:rPr>
        <w:t>ดตามได้อย่างใกล้ชิดหรืออย่างสม</w:t>
      </w:r>
      <w:r w:rsidR="00C6760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F75B2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C67607" w:rsidRPr="00760FFE" w:rsidRDefault="00C67607" w:rsidP="00C6760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C67607" w:rsidRPr="00760FFE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ตารางแสดงสถานะความเสี่ยง(แยกตามรายสีไฟจราจร)</w:t>
      </w:r>
    </w:p>
    <w:tbl>
      <w:tblPr>
        <w:tblStyle w:val="a7"/>
        <w:tblW w:w="0" w:type="auto"/>
        <w:tblLook w:val="04A0"/>
      </w:tblPr>
      <w:tblGrid>
        <w:gridCol w:w="3936"/>
        <w:gridCol w:w="1559"/>
        <w:gridCol w:w="1276"/>
        <w:gridCol w:w="1275"/>
        <w:gridCol w:w="1196"/>
      </w:tblGrid>
      <w:tr w:rsidR="002F4205" w:rsidRPr="002F4205" w:rsidTr="002F4205">
        <w:tc>
          <w:tcPr>
            <w:tcW w:w="3936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2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559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</w:pPr>
            <w:r w:rsidRPr="002F4205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>เขียว</w:t>
            </w:r>
          </w:p>
        </w:tc>
        <w:tc>
          <w:tcPr>
            <w:tcW w:w="1276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2F4205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เหลือง</w:t>
            </w:r>
          </w:p>
        </w:tc>
        <w:tc>
          <w:tcPr>
            <w:tcW w:w="1275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color w:val="FFC000"/>
                <w:sz w:val="32"/>
                <w:szCs w:val="32"/>
                <w:cs/>
              </w:rPr>
            </w:pPr>
            <w:r w:rsidRPr="002F4205">
              <w:rPr>
                <w:rFonts w:ascii="TH SarabunIT๙" w:hAnsi="TH SarabunIT๙" w:cs="TH SarabunIT๙" w:hint="cs"/>
                <w:b/>
                <w:bCs/>
                <w:color w:val="FFC000"/>
                <w:sz w:val="32"/>
                <w:szCs w:val="32"/>
                <w:cs/>
              </w:rPr>
              <w:t>ส้ม</w:t>
            </w:r>
          </w:p>
        </w:tc>
        <w:tc>
          <w:tcPr>
            <w:tcW w:w="1196" w:type="dxa"/>
          </w:tcPr>
          <w:p w:rsidR="002F4205" w:rsidRPr="002F4205" w:rsidRDefault="002F4205" w:rsidP="002F420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 w:rsidRPr="002F4205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แดง</w:t>
            </w:r>
          </w:p>
        </w:tc>
      </w:tr>
      <w:tr w:rsidR="002F4205" w:rsidTr="002F4205">
        <w:tc>
          <w:tcPr>
            <w:tcW w:w="3936" w:type="dxa"/>
          </w:tcPr>
          <w:p w:rsidR="002F4205" w:rsidRDefault="000025C0" w:rsidP="00002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บผลประโยชน์ในระหว่างการ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1559" w:type="dxa"/>
          </w:tcPr>
          <w:p w:rsidR="002F4205" w:rsidRDefault="002F4205" w:rsidP="00C67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F4205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  <w:tc>
          <w:tcPr>
            <w:tcW w:w="1275" w:type="dxa"/>
          </w:tcPr>
          <w:p w:rsidR="002F4205" w:rsidRDefault="002F4205" w:rsidP="00C67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2F4205" w:rsidRDefault="002F4205" w:rsidP="00C67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25C0" w:rsidRDefault="000025C0" w:rsidP="00C676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025C0" w:rsidRPr="00624965" w:rsidRDefault="00F2327E" w:rsidP="00C6760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เมท</w:t>
      </w:r>
      <w:proofErr w:type="spellStart"/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ริกส์</w:t>
      </w:r>
      <w:proofErr w:type="spellEnd"/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</w:t>
      </w:r>
    </w:p>
    <w:p w:rsidR="000025C0" w:rsidRPr="00CE51A6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25C0"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</w:t>
      </w:r>
      <w:r w:rsidR="000025C0" w:rsidRPr="00CE51A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เป็นของการเฝ้าระวัง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</w:t>
      </w:r>
      <w:r w:rsidR="000025C0">
        <w:rPr>
          <w:rFonts w:ascii="TH SarabunIT๙" w:hAnsi="TH SarabunIT๙" w:cs="TH SarabunIT๙"/>
          <w:sz w:val="32"/>
          <w:szCs w:val="32"/>
          <w:cs/>
        </w:rPr>
        <w:t>ถึง เป็นขั้นตอนหลักของกระบวนการ</w:t>
      </w:r>
      <w:r w:rsidRPr="003F75B2">
        <w:rPr>
          <w:rFonts w:ascii="TH SarabunIT๙" w:hAnsi="TH SarabunIT๙" w:cs="TH SarabunIT๙"/>
          <w:sz w:val="32"/>
          <w:szCs w:val="32"/>
          <w:cs/>
        </w:rPr>
        <w:t>และมีความเสี่ยงในการทุจริตสูง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2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</w:t>
      </w:r>
      <w:r w:rsidR="000025C0">
        <w:rPr>
          <w:rFonts w:ascii="TH SarabunIT๙" w:hAnsi="TH SarabunIT๙" w:cs="TH SarabunIT๙"/>
          <w:sz w:val="32"/>
          <w:szCs w:val="32"/>
          <w:cs/>
        </w:rPr>
        <w:t>ถึง เป็นขั้นตอนหลักของกระบวนการ</w:t>
      </w:r>
      <w:r w:rsidRPr="003F75B2">
        <w:rPr>
          <w:rFonts w:ascii="TH SarabunIT๙" w:hAnsi="TH SarabunIT๙" w:cs="TH SarabunIT๙"/>
          <w:sz w:val="32"/>
          <w:szCs w:val="32"/>
          <w:cs/>
        </w:rPr>
        <w:t>และมีความเสี่ยงในการทุจริตที่ไม่สูง</w:t>
      </w:r>
      <w:r w:rsidR="000025C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F75B2">
        <w:rPr>
          <w:rFonts w:ascii="TH SarabunIT๙" w:hAnsi="TH SarabunIT๙" w:cs="TH SarabunIT๙"/>
          <w:sz w:val="32"/>
          <w:szCs w:val="32"/>
          <w:cs/>
        </w:rPr>
        <w:t>าก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เป็นขั้นตอนรองของกระบวนการ</w:t>
      </w:r>
    </w:p>
    <w:p w:rsidR="000025C0" w:rsidRPr="00CE51A6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51A6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CE51A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</w:t>
      </w:r>
      <w:r w:rsidR="000025C0">
        <w:rPr>
          <w:rFonts w:ascii="TH SarabunIT๙" w:hAnsi="TH SarabunIT๙" w:cs="TH SarabunIT๙"/>
          <w:sz w:val="32"/>
          <w:szCs w:val="32"/>
          <w:cs/>
        </w:rPr>
        <w:t>การ/ผู้มีส่วนได้เสีย/หน่วยงานก</w:t>
      </w:r>
      <w:r w:rsidR="00002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กับดูแล/พันธมิตร/เครือข่าย/ทางการเงิน ในระดับที่รุนแรง</w:t>
      </w:r>
    </w:p>
    <w:p w:rsidR="000025C0" w:rsidRDefault="00F2327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2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มีผลกระทบต่อผู้ใช้บริ</w:t>
      </w:r>
      <w:r w:rsidR="000025C0">
        <w:rPr>
          <w:rFonts w:ascii="TH SarabunIT๙" w:hAnsi="TH SarabunIT๙" w:cs="TH SarabunIT๙"/>
          <w:sz w:val="32"/>
          <w:szCs w:val="32"/>
          <w:cs/>
        </w:rPr>
        <w:t>การ/ผู้มีส่วนได้เสีย/หน่วยงานก</w:t>
      </w:r>
      <w:r w:rsidR="00002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75B2">
        <w:rPr>
          <w:rFonts w:ascii="TH SarabunIT๙" w:hAnsi="TH SarabunIT๙" w:cs="TH SarabunIT๙"/>
          <w:sz w:val="32"/>
          <w:szCs w:val="32"/>
          <w:cs/>
        </w:rPr>
        <w:t>กับดูแล/พันธมิตร/เครือข่าย/ทางการเงิน ในระดับไม่รุนแรง</w:t>
      </w:r>
    </w:p>
    <w:p w:rsidR="000025C0" w:rsidRDefault="00F2327E" w:rsidP="00FA60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F75B2">
        <w:rPr>
          <w:rFonts w:ascii="TH SarabunIT๙" w:hAnsi="TH SarabunIT๙" w:cs="TH SarabunIT๙"/>
          <w:sz w:val="32"/>
          <w:szCs w:val="32"/>
        </w:rPr>
        <w:t xml:space="preserve">1 </w:t>
      </w:r>
      <w:r w:rsidRPr="003F75B2">
        <w:rPr>
          <w:rFonts w:ascii="TH SarabunIT๙" w:hAnsi="TH SarabunIT๙" w:cs="TH SarabunIT๙"/>
          <w:sz w:val="32"/>
          <w:szCs w:val="32"/>
          <w:cs/>
        </w:rPr>
        <w:t>หมายถึง มีผลกระทบต่อกระบวนการภายใน/การเรียนรู้/องค์ความรู้</w:t>
      </w:r>
    </w:p>
    <w:p w:rsidR="00760FFE" w:rsidRDefault="00760FFE" w:rsidP="000025C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25C0" w:rsidRPr="00760FFE" w:rsidRDefault="00F2327E" w:rsidP="000025C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3 SCORING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ทะเบียนข้อมูลที่ต้องเฝ้าระวัง </w:t>
      </w: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มิติ</w:t>
      </w:r>
    </w:p>
    <w:tbl>
      <w:tblPr>
        <w:tblStyle w:val="a7"/>
        <w:tblW w:w="0" w:type="auto"/>
        <w:tblInd w:w="720" w:type="dxa"/>
        <w:tblLook w:val="04A0"/>
      </w:tblPr>
      <w:tblGrid>
        <w:gridCol w:w="2932"/>
        <w:gridCol w:w="1985"/>
        <w:gridCol w:w="1842"/>
        <w:gridCol w:w="1763"/>
      </w:tblGrid>
      <w:tr w:rsidR="000025C0" w:rsidRPr="00760FFE" w:rsidTr="00760FFE">
        <w:tc>
          <w:tcPr>
            <w:tcW w:w="2932" w:type="dxa"/>
          </w:tcPr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985" w:type="dxa"/>
          </w:tcPr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</w:t>
            </w: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เป็นของการเฝ้าระวัง</w:t>
            </w:r>
          </w:p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3 2 1</w:t>
            </w:r>
          </w:p>
        </w:tc>
        <w:tc>
          <w:tcPr>
            <w:tcW w:w="1842" w:type="dxa"/>
          </w:tcPr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ของผลกระทบ</w:t>
            </w:r>
          </w:p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3 2 1</w:t>
            </w:r>
          </w:p>
        </w:tc>
        <w:tc>
          <w:tcPr>
            <w:tcW w:w="1763" w:type="dxa"/>
          </w:tcPr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:rsidR="000025C0" w:rsidRPr="00760FFE" w:rsidRDefault="000025C0" w:rsidP="000025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 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0025C0" w:rsidTr="00760FFE">
        <w:tc>
          <w:tcPr>
            <w:tcW w:w="2932" w:type="dxa"/>
          </w:tcPr>
          <w:p w:rsidR="000025C0" w:rsidRDefault="000025C0" w:rsidP="00002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 ตรวจสอบเอกสาร หลักฐานประกอบการพิจารณา</w:t>
            </w:r>
          </w:p>
        </w:tc>
        <w:tc>
          <w:tcPr>
            <w:tcW w:w="1985" w:type="dxa"/>
          </w:tcPr>
          <w:p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5C0" w:rsidRPr="00CE51A6" w:rsidRDefault="00CE51A6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5C0" w:rsidRDefault="00760FFE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63" w:type="dxa"/>
          </w:tcPr>
          <w:p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5C0" w:rsidRDefault="000025C0" w:rsidP="0000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0025C0" w:rsidRDefault="000025C0" w:rsidP="000025C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0025C0" w:rsidRPr="00760FFE" w:rsidRDefault="00F2327E" w:rsidP="000025C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0025C0"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</w:t>
      </w:r>
      <w:r w:rsidR="000025C0" w:rsidRPr="00760FF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เป็นของการเฝ้าระวัง</w:t>
      </w:r>
    </w:p>
    <w:tbl>
      <w:tblPr>
        <w:tblStyle w:val="a7"/>
        <w:tblW w:w="0" w:type="auto"/>
        <w:tblInd w:w="720" w:type="dxa"/>
        <w:tblLook w:val="04A0"/>
      </w:tblPr>
      <w:tblGrid>
        <w:gridCol w:w="3357"/>
        <w:gridCol w:w="2410"/>
        <w:gridCol w:w="2693"/>
      </w:tblGrid>
      <w:tr w:rsidR="00FD0797" w:rsidRPr="00760FFE" w:rsidTr="00FD0797">
        <w:tc>
          <w:tcPr>
            <w:tcW w:w="3357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410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MUST</w:t>
            </w:r>
          </w:p>
        </w:tc>
        <w:tc>
          <w:tcPr>
            <w:tcW w:w="2693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กิจกรรมหรือขั้นตอนรอง</w:t>
            </w: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SHOULD</w:t>
            </w:r>
          </w:p>
        </w:tc>
      </w:tr>
      <w:tr w:rsidR="00FD0797" w:rsidTr="00FD0797">
        <w:tc>
          <w:tcPr>
            <w:tcW w:w="3357" w:type="dxa"/>
          </w:tcPr>
          <w:p w:rsidR="00FD0797" w:rsidRDefault="00FD0797" w:rsidP="00760F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เจ้าหน้าที่เรียกรับผลประโยชน์ในระหว่างการตรวจรับงานตรวจสอบเอกสาร หลักฐานประกอบการพิจารณา</w:t>
            </w:r>
          </w:p>
        </w:tc>
        <w:tc>
          <w:tcPr>
            <w:tcW w:w="2410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25C0" w:rsidRDefault="000025C0" w:rsidP="000025C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FD0797" w:rsidRPr="00760FFE" w:rsidRDefault="00F2327E" w:rsidP="000025C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60FFE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760FFE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</w:p>
    <w:tbl>
      <w:tblPr>
        <w:tblStyle w:val="a7"/>
        <w:tblW w:w="0" w:type="auto"/>
        <w:tblInd w:w="720" w:type="dxa"/>
        <w:tblLook w:val="04A0"/>
      </w:tblPr>
      <w:tblGrid>
        <w:gridCol w:w="4066"/>
        <w:gridCol w:w="1559"/>
        <w:gridCol w:w="1560"/>
        <w:gridCol w:w="1337"/>
      </w:tblGrid>
      <w:tr w:rsidR="00FD0797" w:rsidRPr="00760FFE" w:rsidTr="00092AB7">
        <w:tc>
          <w:tcPr>
            <w:tcW w:w="4066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:rsidR="00760FFE" w:rsidRPr="00760FFE" w:rsidRDefault="00760FFE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37" w:type="dxa"/>
          </w:tcPr>
          <w:p w:rsidR="00FD0797" w:rsidRPr="00760FFE" w:rsidRDefault="00FD0797" w:rsidP="00760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D0797" w:rsidTr="00092AB7">
        <w:tc>
          <w:tcPr>
            <w:tcW w:w="4066" w:type="dxa"/>
          </w:tcPr>
          <w:p w:rsidR="00FD0797" w:rsidRDefault="00FD0797" w:rsidP="00760F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เจ้าหน้าที่เรียกรับผลประโยชน์ในระหว่างการตรวจรับงานตรวจสอบเอกสาร หลักฐานประกอบการพิจารณา</w:t>
            </w:r>
          </w:p>
        </w:tc>
        <w:tc>
          <w:tcPr>
            <w:tcW w:w="1559" w:type="dxa"/>
          </w:tcPr>
          <w:p w:rsidR="00FD0797" w:rsidRDefault="0025394F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560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FD0797" w:rsidRDefault="00FD0797" w:rsidP="00760F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0797" w:rsidRDefault="00FD0797" w:rsidP="000025C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0722A6" w:rsidRPr="000722A6" w:rsidRDefault="00F2327E" w:rsidP="000025C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การประเมินการควบคุมความเสี่ยง(</w:t>
      </w:r>
      <w:r w:rsidRPr="000722A6">
        <w:rPr>
          <w:rFonts w:ascii="TH SarabunIT๙" w:hAnsi="TH SarabunIT๙" w:cs="TH SarabunIT๙"/>
          <w:b/>
          <w:bCs/>
          <w:sz w:val="32"/>
          <w:szCs w:val="32"/>
        </w:rPr>
        <w:t xml:space="preserve">Risk-Control Matrix Assessment) </w:t>
      </w:r>
    </w:p>
    <w:p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75B2">
        <w:rPr>
          <w:rFonts w:ascii="TH SarabunIT๙" w:hAnsi="TH SarabunIT๙" w:cs="TH SarabunIT๙"/>
          <w:sz w:val="32"/>
          <w:szCs w:val="32"/>
          <w:cs/>
        </w:rPr>
        <w:t xml:space="preserve">ระดับการควบคุมความเสี่ยงการทุจริต แบ่งเป็น </w:t>
      </w:r>
      <w:r w:rsidRPr="003F75B2">
        <w:rPr>
          <w:rFonts w:ascii="TH SarabunIT๙" w:hAnsi="TH SarabunIT๙" w:cs="TH SarabunIT๙"/>
          <w:sz w:val="32"/>
          <w:szCs w:val="32"/>
        </w:rPr>
        <w:t xml:space="preserve">3 </w:t>
      </w:r>
      <w:r w:rsidRPr="003F75B2">
        <w:rPr>
          <w:rFonts w:ascii="TH SarabunIT๙" w:hAnsi="TH SarabunIT๙" w:cs="TH SarabunIT๙"/>
          <w:sz w:val="32"/>
          <w:szCs w:val="32"/>
          <w:cs/>
        </w:rPr>
        <w:t>ระดับ ดังนี้</w:t>
      </w:r>
    </w:p>
    <w:p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3F75B2">
        <w:rPr>
          <w:rFonts w:ascii="TH SarabunIT๙" w:hAnsi="TH SarabunIT๙" w:cs="TH SarabunIT๙"/>
          <w:sz w:val="32"/>
          <w:szCs w:val="32"/>
          <w:cs/>
        </w:rPr>
        <w:t>:จัดการได้ทันที ทุกครั้งที่เกิดความเสี่ยง ไม่กระทบถึงผู้ใช้บริการ/ผู้รับมอบผลงาน องค์กรไม่มีผลเสียทางการเงิน ไม่มีรายจ่ายเพิ่ม</w:t>
      </w:r>
    </w:p>
    <w:p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3F75B2">
        <w:rPr>
          <w:rFonts w:ascii="TH SarabunIT๙" w:hAnsi="TH SarabunIT๙" w:cs="TH SarabunIT๙"/>
          <w:sz w:val="32"/>
          <w:szCs w:val="32"/>
          <w:cs/>
        </w:rPr>
        <w:t>: จัดการได้โดยส่วนใหญ่ มีบางครั้งยังจัดการไม่ได้ กระทบถึงผู้ใช้บริการ/ผู้รับมอบผลงานองค์กร แต่ยอมรับได้ มีความเข้าใจ</w:t>
      </w:r>
    </w:p>
    <w:p w:rsidR="000722A6" w:rsidRDefault="00F2327E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722A6">
        <w:rPr>
          <w:rFonts w:ascii="TH SarabunIT๙" w:hAnsi="TH SarabunIT๙" w:cs="TH SarabunIT๙"/>
          <w:b/>
          <w:bCs/>
          <w:sz w:val="32"/>
          <w:szCs w:val="32"/>
          <w:cs/>
        </w:rPr>
        <w:t>อ่อน</w:t>
      </w:r>
      <w:r w:rsidRPr="003F75B2">
        <w:rPr>
          <w:rFonts w:ascii="TH SarabunIT๙" w:hAnsi="TH SarabunIT๙" w:cs="TH SarabunIT๙"/>
          <w:sz w:val="32"/>
          <w:szCs w:val="32"/>
          <w:cs/>
        </w:rPr>
        <w:t xml:space="preserve"> : จัดการไม่ได้ หรือได้เพียงส่วนน้อย การจัดการเพิ่มเกิดจากรายจ่าย มีผลกระทบถึงผู้ใช้บริการ/ผู้รับมอบผลงานและยอมรับไม่ได้ ไม่มีความเข้าใจ</w:t>
      </w:r>
    </w:p>
    <w:p w:rsidR="000722A6" w:rsidRDefault="000722A6" w:rsidP="000722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AB7" w:rsidRDefault="00092AB7" w:rsidP="000722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AB7" w:rsidRDefault="00092AB7" w:rsidP="000722A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A6094" w:rsidRDefault="00FA6094" w:rsidP="000722A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A6094" w:rsidRDefault="00FA6094" w:rsidP="000722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2AB7" w:rsidRDefault="00306B5A" w:rsidP="00306B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:rsidR="000722A6" w:rsidRPr="00092AB7" w:rsidRDefault="00F2327E" w:rsidP="000722A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2A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092AB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092AB7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tbl>
      <w:tblPr>
        <w:tblStyle w:val="a7"/>
        <w:tblW w:w="0" w:type="auto"/>
        <w:tblInd w:w="720" w:type="dxa"/>
        <w:tblLook w:val="04A0"/>
      </w:tblPr>
      <w:tblGrid>
        <w:gridCol w:w="2223"/>
        <w:gridCol w:w="1701"/>
        <w:gridCol w:w="1560"/>
        <w:gridCol w:w="1559"/>
        <w:gridCol w:w="1479"/>
      </w:tblGrid>
      <w:tr w:rsidR="009F4E82" w:rsidTr="008C4C6C">
        <w:tc>
          <w:tcPr>
            <w:tcW w:w="2223" w:type="dxa"/>
            <w:vMerge w:val="restart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701" w:type="dxa"/>
            <w:vMerge w:val="restart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598" w:type="dxa"/>
            <w:gridSpan w:val="3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9F4E82" w:rsidTr="008C4C6C">
        <w:tc>
          <w:tcPr>
            <w:tcW w:w="2223" w:type="dxa"/>
            <w:vMerge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  <w:r w:rsidRPr="00A70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479" w:type="dxa"/>
          </w:tcPr>
          <w:p w:rsidR="009F4E82" w:rsidRPr="00A70CCA" w:rsidRDefault="009F4E82" w:rsidP="009F4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9F4E82" w:rsidTr="008C4C6C">
        <w:tc>
          <w:tcPr>
            <w:tcW w:w="2223" w:type="dxa"/>
          </w:tcPr>
          <w:p w:rsidR="009F4E82" w:rsidRDefault="009F4E82" w:rsidP="000722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 ตรวจสอบเอกสาร หลักฐานประกอบการพิจารณา</w:t>
            </w:r>
          </w:p>
        </w:tc>
        <w:tc>
          <w:tcPr>
            <w:tcW w:w="1701" w:type="dxa"/>
          </w:tcPr>
          <w:p w:rsidR="009F4E82" w:rsidRDefault="009F4E82" w:rsidP="008C4C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</w:tcPr>
          <w:p w:rsidR="009F4E82" w:rsidRDefault="0025394F" w:rsidP="002539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75B2">
              <w:rPr>
                <w:rFonts w:ascii="MS Gothic" w:eastAsia="MS Gothic" w:hAnsi="MS Gothic" w:cs="MS Gothic" w:hint="eastAsia"/>
                <w:sz w:val="32"/>
                <w:szCs w:val="32"/>
              </w:rPr>
              <w:t>✓</w:t>
            </w:r>
          </w:p>
        </w:tc>
        <w:tc>
          <w:tcPr>
            <w:tcW w:w="1559" w:type="dxa"/>
          </w:tcPr>
          <w:p w:rsidR="009F4E82" w:rsidRDefault="009F4E82" w:rsidP="008C4C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9F4E82" w:rsidRDefault="009F4E82" w:rsidP="000722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22A6" w:rsidRDefault="000722A6" w:rsidP="000722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24965" w:rsidRDefault="00624965" w:rsidP="0062496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496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24965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</w:t>
      </w:r>
    </w:p>
    <w:tbl>
      <w:tblPr>
        <w:tblStyle w:val="a7"/>
        <w:tblW w:w="10031" w:type="dxa"/>
        <w:tblLayout w:type="fixed"/>
        <w:tblLook w:val="04A0"/>
      </w:tblPr>
      <w:tblGrid>
        <w:gridCol w:w="1809"/>
        <w:gridCol w:w="1560"/>
        <w:gridCol w:w="1701"/>
        <w:gridCol w:w="2976"/>
        <w:gridCol w:w="1134"/>
        <w:gridCol w:w="851"/>
      </w:tblGrid>
      <w:tr w:rsidR="00624965" w:rsidRPr="00624965" w:rsidTr="00624965">
        <w:tc>
          <w:tcPr>
            <w:tcW w:w="1809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560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กระบวนงาน</w:t>
            </w:r>
          </w:p>
        </w:tc>
        <w:tc>
          <w:tcPr>
            <w:tcW w:w="1701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2976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มาตรการด</w:t>
            </w:r>
            <w:r w:rsidRPr="006249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เนินการป้องกันการทุจริต</w:t>
            </w:r>
          </w:p>
        </w:tc>
        <w:tc>
          <w:tcPr>
            <w:tcW w:w="1134" w:type="dxa"/>
          </w:tcPr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Pr="006249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</w:t>
            </w: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เนินการ</w:t>
            </w:r>
          </w:p>
        </w:tc>
        <w:tc>
          <w:tcPr>
            <w:tcW w:w="851" w:type="dxa"/>
          </w:tcPr>
          <w:p w:rsid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</w:t>
            </w:r>
          </w:p>
          <w:p w:rsidR="00624965" w:rsidRPr="00624965" w:rsidRDefault="00624965" w:rsidP="006249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</w:t>
            </w:r>
          </w:p>
        </w:tc>
      </w:tr>
      <w:tr w:rsidR="00624965" w:rsidRPr="00624965" w:rsidTr="00624965">
        <w:tc>
          <w:tcPr>
            <w:tcW w:w="1809" w:type="dxa"/>
          </w:tcPr>
          <w:p w:rsidR="00624965" w:rsidRPr="00624965" w:rsidRDefault="00624965" w:rsidP="000302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เจ้าหน้าที่ร่วมกับผู้รับจ้างมีการลดปริมาณงานเพื่อประหยัดงบประมาณในการก่อสร้าง หรือมีการตรวจรับงานไม่เป็นไปตามรูปแบบรายการ</w:t>
            </w:r>
          </w:p>
        </w:tc>
        <w:tc>
          <w:tcPr>
            <w:tcW w:w="1560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เจ้าหน้าที่เรียกรับผลประโยชน์ในระหว่างการตรวจรับงาน ตรวจสอบเอกสาร หลักฐานประกอบการพิจารณา</w:t>
            </w:r>
          </w:p>
        </w:tc>
        <w:tc>
          <w:tcPr>
            <w:tcW w:w="1701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เจ้าหน้าที่เรียกรับผลประโยชน์ในระหว่างการตรวจรับงาน ตรวจสอบเอกสาร หลักฐานประกอบการพิจารณา</w:t>
            </w:r>
          </w:p>
        </w:tc>
        <w:tc>
          <w:tcPr>
            <w:tcW w:w="2976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เจ้าหน้าที่เรียกรับผลประโยชน์ในระหว่างการตรวจรับงาน ตรวจสอบเอกสาร หลักฐานประกอบการพิจารณาส่งโครงการเข้าร่วมโครงการความโปร่งใสในการก่อสร้างภาครัฐ(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Construction Sector Transparency Initiative : </w:t>
            </w:r>
            <w:proofErr w:type="spellStart"/>
            <w:r w:rsidRPr="00624965">
              <w:rPr>
                <w:rFonts w:ascii="TH SarabunIT๙" w:hAnsi="TH SarabunIT๙" w:cs="TH SarabunIT๙"/>
                <w:sz w:val="28"/>
              </w:rPr>
              <w:t>CoST</w:t>
            </w:r>
            <w:proofErr w:type="spellEnd"/>
            <w:r w:rsidRPr="00624965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ร่วมกับกรมบัญชีกลาง มีภาคประชาชนที่มีส่วนได้ส่วนเสียเข้าร่วมประชุมและเสนอแนะข้อคิดเห็นในการ</w:t>
            </w:r>
            <w:r w:rsidR="00030298">
              <w:rPr>
                <w:rFonts w:ascii="TH SarabunIT๙" w:hAnsi="TH SarabunIT๙" w:cs="TH SarabunIT๙"/>
                <w:sz w:val="28"/>
                <w:cs/>
              </w:rPr>
              <w:t>ด</w:t>
            </w:r>
            <w:r w:rsidR="0003029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เนินงาน พร้อมทั้งให้ภาคประชาชนเข้า</w:t>
            </w:r>
            <w:r w:rsidR="00030298">
              <w:rPr>
                <w:rFonts w:ascii="TH SarabunIT๙" w:hAnsi="TH SarabunIT๙" w:cs="TH SarabunIT๙"/>
                <w:sz w:val="28"/>
                <w:cs/>
              </w:rPr>
              <w:t>ร่วมตรวจสอบการด</w:t>
            </w:r>
            <w:r w:rsidR="0003029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>เนินงานโครงการได้ตลอดเวลา</w:t>
            </w:r>
          </w:p>
        </w:tc>
        <w:tc>
          <w:tcPr>
            <w:tcW w:w="1134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 w:rsidRPr="00624965">
              <w:rPr>
                <w:rFonts w:ascii="TH SarabunIT๙" w:hAnsi="TH SarabunIT๙" w:cs="TH SarabunIT๙"/>
                <w:sz w:val="28"/>
              </w:rPr>
              <w:t xml:space="preserve">62 – </w:t>
            </w:r>
            <w:r w:rsidRPr="00624965"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 w:rsidRPr="00624965"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851" w:type="dxa"/>
          </w:tcPr>
          <w:p w:rsidR="00624965" w:rsidRPr="00624965" w:rsidRDefault="00624965" w:rsidP="006249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4965">
              <w:rPr>
                <w:rFonts w:ascii="TH SarabunIT๙" w:hAnsi="TH SarabunIT๙" w:cs="TH SarabunIT๙"/>
                <w:sz w:val="28"/>
                <w:cs/>
              </w:rPr>
              <w:t>กองคลังกองช่าง</w:t>
            </w:r>
          </w:p>
        </w:tc>
      </w:tr>
    </w:tbl>
    <w:p w:rsidR="00624965" w:rsidRPr="00624965" w:rsidRDefault="00624965" w:rsidP="006249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24965" w:rsidRPr="00624965" w:rsidSect="00D57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D0F"/>
    <w:multiLevelType w:val="multilevel"/>
    <w:tmpl w:val="B76E75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3112997"/>
    <w:multiLevelType w:val="hybridMultilevel"/>
    <w:tmpl w:val="EB941602"/>
    <w:lvl w:ilvl="0" w:tplc="BEB226AC">
      <w:start w:val="7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B72F77"/>
    <w:multiLevelType w:val="hybridMultilevel"/>
    <w:tmpl w:val="B70AAD52"/>
    <w:lvl w:ilvl="0" w:tplc="1A2420C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1B0B24"/>
    <w:multiLevelType w:val="hybridMultilevel"/>
    <w:tmpl w:val="5846C708"/>
    <w:lvl w:ilvl="0" w:tplc="3C282B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753503"/>
    <w:multiLevelType w:val="hybridMultilevel"/>
    <w:tmpl w:val="A33007B8"/>
    <w:lvl w:ilvl="0" w:tplc="8FC28714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724A0C"/>
    <w:multiLevelType w:val="hybridMultilevel"/>
    <w:tmpl w:val="5A32CCC4"/>
    <w:lvl w:ilvl="0" w:tplc="88E2AE8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FE05EB5"/>
    <w:multiLevelType w:val="hybridMultilevel"/>
    <w:tmpl w:val="DC5E7FE2"/>
    <w:lvl w:ilvl="0" w:tplc="113A276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822A58"/>
    <w:multiLevelType w:val="hybridMultilevel"/>
    <w:tmpl w:val="5EF65720"/>
    <w:lvl w:ilvl="0" w:tplc="D1682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113D0"/>
    <w:multiLevelType w:val="hybridMultilevel"/>
    <w:tmpl w:val="EF040440"/>
    <w:lvl w:ilvl="0" w:tplc="D804B994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7EA64B2"/>
    <w:multiLevelType w:val="hybridMultilevel"/>
    <w:tmpl w:val="C332D598"/>
    <w:lvl w:ilvl="0" w:tplc="D70A29F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5B519F"/>
    <w:multiLevelType w:val="hybridMultilevel"/>
    <w:tmpl w:val="7BFAA200"/>
    <w:lvl w:ilvl="0" w:tplc="C4F2054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33761"/>
    <w:rsid w:val="000025C0"/>
    <w:rsid w:val="00030298"/>
    <w:rsid w:val="00046F38"/>
    <w:rsid w:val="000722A6"/>
    <w:rsid w:val="00092AB7"/>
    <w:rsid w:val="00125B38"/>
    <w:rsid w:val="00176774"/>
    <w:rsid w:val="0020655A"/>
    <w:rsid w:val="0022323E"/>
    <w:rsid w:val="0023264A"/>
    <w:rsid w:val="0025394F"/>
    <w:rsid w:val="00267C8C"/>
    <w:rsid w:val="002C29BF"/>
    <w:rsid w:val="002F4205"/>
    <w:rsid w:val="00305D89"/>
    <w:rsid w:val="00306B5A"/>
    <w:rsid w:val="0036375E"/>
    <w:rsid w:val="00375209"/>
    <w:rsid w:val="003F75B2"/>
    <w:rsid w:val="004077E6"/>
    <w:rsid w:val="00425407"/>
    <w:rsid w:val="00442CCD"/>
    <w:rsid w:val="004819C8"/>
    <w:rsid w:val="00486DB5"/>
    <w:rsid w:val="0052777D"/>
    <w:rsid w:val="00591436"/>
    <w:rsid w:val="005A0EF1"/>
    <w:rsid w:val="005F3F6C"/>
    <w:rsid w:val="00624965"/>
    <w:rsid w:val="00625B84"/>
    <w:rsid w:val="00625F43"/>
    <w:rsid w:val="006314F4"/>
    <w:rsid w:val="00660AF1"/>
    <w:rsid w:val="00671A21"/>
    <w:rsid w:val="00741C66"/>
    <w:rsid w:val="00756255"/>
    <w:rsid w:val="00760FFE"/>
    <w:rsid w:val="00782B04"/>
    <w:rsid w:val="00841CFB"/>
    <w:rsid w:val="00897766"/>
    <w:rsid w:val="008C4C6C"/>
    <w:rsid w:val="009C1203"/>
    <w:rsid w:val="009E227A"/>
    <w:rsid w:val="009F4E82"/>
    <w:rsid w:val="00A234CA"/>
    <w:rsid w:val="00A33761"/>
    <w:rsid w:val="00A50E73"/>
    <w:rsid w:val="00A6038E"/>
    <w:rsid w:val="00A604A5"/>
    <w:rsid w:val="00A70CCA"/>
    <w:rsid w:val="00A92FEB"/>
    <w:rsid w:val="00AD281B"/>
    <w:rsid w:val="00AD37DF"/>
    <w:rsid w:val="00B03841"/>
    <w:rsid w:val="00B11909"/>
    <w:rsid w:val="00B128F1"/>
    <w:rsid w:val="00B233FC"/>
    <w:rsid w:val="00B458D7"/>
    <w:rsid w:val="00B80917"/>
    <w:rsid w:val="00BA2118"/>
    <w:rsid w:val="00BE4508"/>
    <w:rsid w:val="00C32CA1"/>
    <w:rsid w:val="00C5441F"/>
    <w:rsid w:val="00C66EB4"/>
    <w:rsid w:val="00C67607"/>
    <w:rsid w:val="00C87D33"/>
    <w:rsid w:val="00CA77C9"/>
    <w:rsid w:val="00CE51A6"/>
    <w:rsid w:val="00D45ED0"/>
    <w:rsid w:val="00D5734B"/>
    <w:rsid w:val="00D74FC8"/>
    <w:rsid w:val="00DA178F"/>
    <w:rsid w:val="00E0491B"/>
    <w:rsid w:val="00E620FC"/>
    <w:rsid w:val="00F0008D"/>
    <w:rsid w:val="00F2327E"/>
    <w:rsid w:val="00F24F6B"/>
    <w:rsid w:val="00F32237"/>
    <w:rsid w:val="00F6335B"/>
    <w:rsid w:val="00F92F2F"/>
    <w:rsid w:val="00FA6094"/>
    <w:rsid w:val="00FD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40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254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E73"/>
    <w:pPr>
      <w:ind w:left="720"/>
      <w:contextualSpacing/>
    </w:pPr>
  </w:style>
  <w:style w:type="table" w:styleId="a7">
    <w:name w:val="Table Grid"/>
    <w:basedOn w:val="a1"/>
    <w:uiPriority w:val="59"/>
    <w:rsid w:val="0062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40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254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E73"/>
    <w:pPr>
      <w:ind w:left="720"/>
      <w:contextualSpacing/>
    </w:pPr>
  </w:style>
  <w:style w:type="table" w:styleId="a7">
    <w:name w:val="Table Grid"/>
    <w:basedOn w:val="a1"/>
    <w:uiPriority w:val="59"/>
    <w:rsid w:val="0062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EAD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CE8B-B9F7-45B9-A419-7823C657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3</cp:revision>
  <cp:lastPrinted>2020-06-11T06:13:00Z</cp:lastPrinted>
  <dcterms:created xsi:type="dcterms:W3CDTF">2021-04-22T05:03:00Z</dcterms:created>
  <dcterms:modified xsi:type="dcterms:W3CDTF">2021-05-13T04:28:00Z</dcterms:modified>
</cp:coreProperties>
</file>